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EAD" w:rsidRPr="003D3EAD" w:rsidRDefault="003D3EAD" w:rsidP="003D3EAD">
      <w:pPr>
        <w:pBdr>
          <w:bottom w:val="single" w:sz="6" w:space="0" w:color="A2A2A2"/>
        </w:pBd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373A3C"/>
          <w:sz w:val="24"/>
          <w:szCs w:val="24"/>
          <w:lang w:eastAsia="ru-RU"/>
        </w:rPr>
      </w:pPr>
      <w:r w:rsidRPr="003D3EAD">
        <w:rPr>
          <w:rFonts w:ascii="Helvetica" w:eastAsia="Times New Roman" w:hAnsi="Helvetica" w:cs="Helvetica"/>
          <w:color w:val="373A3C"/>
          <w:sz w:val="24"/>
          <w:szCs w:val="24"/>
          <w:lang w:eastAsia="ru-RU"/>
        </w:rPr>
        <w:t>ИЗМЕНЕНИЯ В ПОРЯДОК ПРИЕМА В ШКОЛУ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b/>
          <w:bCs/>
          <w:color w:val="373A3C"/>
          <w:sz w:val="20"/>
          <w:szCs w:val="20"/>
          <w:lang w:eastAsia="ru-RU"/>
        </w:rPr>
        <w:t>УВАЖАЕМЫЕ УЧАСТНИКИ ОБРАЗОВАТЕЛЬНОГО ПРОЦЕССА!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С </w:t>
      </w:r>
      <w:r w:rsidRPr="003D3EAD">
        <w:rPr>
          <w:rFonts w:ascii="Helvetica" w:eastAsia="Times New Roman" w:hAnsi="Helvetica" w:cs="Helvetica"/>
          <w:b/>
          <w:bCs/>
          <w:color w:val="373A3C"/>
          <w:sz w:val="20"/>
          <w:szCs w:val="20"/>
          <w:lang w:eastAsia="ru-RU"/>
        </w:rPr>
        <w:t>01.03.2023 ГОДА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 ВСТУПАЮТ В СИЛУ ИЗМЕНЕНИЯ В </w:t>
      </w:r>
      <w:r w:rsidRPr="003D3EAD">
        <w:rPr>
          <w:rFonts w:ascii="Helvetica" w:eastAsia="Times New Roman" w:hAnsi="Helvetica" w:cs="Helvetica"/>
          <w:b/>
          <w:bCs/>
          <w:color w:val="373A3C"/>
          <w:sz w:val="20"/>
          <w:szCs w:val="20"/>
          <w:lang w:eastAsia="ru-RU"/>
        </w:rPr>
        <w:t>ПОРЯДОК ПРИЕМА В ШКОЛУ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 (ПРИКАЗ от 30.08.2022 № 784). ПРЕДЛАГАЕМ ВАМ ОЗНАКОМИТЬСЯ С ОСНОВНЫМИ ИЗМЕНЕНИЯМИ, КОТОРЫЕ ПРОИЗОЙДУТ: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>1. В документ внесли дополнение: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- школы будут принимать у родителей заявления в школу через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Госуслуги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. Сейчас подать документы ребенка в школу через сайт </w:t>
      </w:r>
      <w:hyperlink r:id="rId4" w:tgtFrame="_blank" w:history="1">
        <w:r w:rsidRPr="003D3EAD">
          <w:rPr>
            <w:rFonts w:ascii="Helvetica" w:eastAsia="Times New Roman" w:hAnsi="Helvetica" w:cs="Helvetica"/>
            <w:color w:val="5B6678"/>
            <w:sz w:val="20"/>
            <w:szCs w:val="20"/>
            <w:u w:val="single"/>
            <w:lang w:eastAsia="ru-RU"/>
          </w:rPr>
          <w:t>gosuslugi.ru</w:t>
        </w:r>
      </w:hyperlink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 могут жители пилотных регионов.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-с 1 марта 2023 года эта возможность появится у всех, кто имеет личный кабинет на портале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.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</w:r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 xml:space="preserve">2. </w:t>
      </w:r>
      <w:proofErr w:type="spellStart"/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>Минпросвещения</w:t>
      </w:r>
      <w:proofErr w:type="spellEnd"/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 xml:space="preserve"> изменило перечень способов, которыми родители могут подать в школу заявление о приеме ребенка на обучение (п. 23 Порядка).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bookmarkStart w:id="0" w:name="_GoBack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С 1 марта 2023 года заявление в школу и документы для приема на обучение родители могут подать одним</w:t>
      </w:r>
      <w:r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 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из четырех способов: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 xml:space="preserve">- через портал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;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 xml:space="preserve">- в региональной информационной системе, интегрированной с единым порталом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;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>-по почте заказным письмом с уведомлением о вручении;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>-  лично в школе</w:t>
      </w:r>
      <w:bookmarkEnd w:id="0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.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> 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>3. Из перечня исключили возможность подачи заявлений о приеме в школу в электронной форме.</w:t>
      </w:r>
      <w:r w:rsidRPr="003D3EAD">
        <w:rPr>
          <w:rFonts w:ascii="Helvetica" w:eastAsia="Times New Roman" w:hAnsi="Helvetica" w:cs="Helvetica"/>
          <w:b/>
          <w:bCs/>
          <w:color w:val="373A3C"/>
          <w:sz w:val="20"/>
          <w:szCs w:val="20"/>
          <w:lang w:eastAsia="ru-RU"/>
        </w:rPr>
        <w:t> 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С 1 апреля 2023 года электронные письма на школьную почту или на школьный сайт со сканами заявлений и документов принимать не будут.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 xml:space="preserve">При подаче заявления о приеме на обучение через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Госуслуги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 у родителей не потребуют дополнительных документов, кроме тех, которые уже зафиксированы в пункте 26 Порядка. Однако могут потребовать копии или оригиналы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 xml:space="preserve">В школе проверят достоверность сведений, которые родители указали в заявлении, и соответствие документов. В ходе проверки у школы будет возможность использовать государственные информационные системы и обращаться в госорганы. Результат рассмотрения и решение о приеме или отказе придет родителям в личный кабинет на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Госуслугах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.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b/>
          <w:bCs/>
          <w:color w:val="373A3C"/>
          <w:sz w:val="20"/>
          <w:szCs w:val="20"/>
          <w:lang w:eastAsia="ru-RU"/>
        </w:rPr>
        <w:t>4. </w:t>
      </w:r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>В Порядок приема внесли изменения, которые связаны с новым способом подачи заявлений.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В пункте 16 расширили перечень мест для размещения информации о приеме в школу. Теперь сведения о количестве мест в первых классах и наличии свободных мест для первоклассников, не проживающих на закрепленной за школой территории, школа должна разместить на портале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, а не только на официальном сайте и информационном стенде.</w:t>
      </w:r>
    </w:p>
    <w:p w:rsidR="003D3EAD" w:rsidRPr="003D3EAD" w:rsidRDefault="003D3EAD" w:rsidP="003D3EAD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>5. В пункте 17 уточнили, что прием заявлений в 1-й класс будет начинаться не с 1 апреля, а «не позднее 1 апреля текущего года». 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Регионы сами определят время начала приема заявлений и направят гражданам информацию о возможности подать заявление о приеме на обучение в личный кабинет на портале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.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</w:r>
      <w:r w:rsidRPr="003D3EAD">
        <w:rPr>
          <w:rFonts w:ascii="Helvetica" w:eastAsia="Times New Roman" w:hAnsi="Helvetica" w:cs="Helvetica"/>
          <w:b/>
          <w:bCs/>
          <w:i/>
          <w:iCs/>
          <w:color w:val="373A3C"/>
          <w:sz w:val="20"/>
          <w:szCs w:val="20"/>
          <w:lang w:eastAsia="ru-RU"/>
        </w:rPr>
        <w:t>6. В пункте 29 указали, что школы</w:t>
      </w:r>
      <w:r w:rsidRPr="003D3EAD">
        <w:rPr>
          <w:rFonts w:ascii="Helvetica" w:eastAsia="Times New Roman" w:hAnsi="Helvetica" w:cs="Helvetica"/>
          <w:b/>
          <w:bCs/>
          <w:color w:val="373A3C"/>
          <w:sz w:val="20"/>
          <w:szCs w:val="20"/>
          <w:lang w:eastAsia="ru-RU"/>
        </w:rPr>
        <w:t> продолжат фиксировать все заявления в журнале приема, однако справку о приеме документов будут выдавать только тем родителям, которые прислали заявление и копии документов по почте или принесли в школу лично.</w:t>
      </w:r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br/>
        <w:t xml:space="preserve">Тем родителям, кто подавал заявление через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Госуслуги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, справку выдавать не надо. Этим родителям уведомление о том, что документы в школу приняты, придет в личный кабинет на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Госуслугах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. Также </w:t>
      </w:r>
      <w:proofErr w:type="spellStart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Минпросвещения</w:t>
      </w:r>
      <w:proofErr w:type="spellEnd"/>
      <w:r w:rsidRPr="003D3EAD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 xml:space="preserve"> разрешило вести журнал приема заявлений в электронном виде при условии, что журнал интегрирован в региональную информационную систему.</w:t>
      </w:r>
    </w:p>
    <w:p w:rsidR="00832530" w:rsidRDefault="00832530"/>
    <w:sectPr w:rsidR="0083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51"/>
    <w:rsid w:val="00145298"/>
    <w:rsid w:val="003D3EAD"/>
    <w:rsid w:val="00832530"/>
    <w:rsid w:val="00B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B18A"/>
  <w15:chartTrackingRefBased/>
  <w15:docId w15:val="{8A8B4AD6-193A-4F24-8D96-15387381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gosuslugi.ru&amp;post=-213760150_189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2023-03-31T18:49:00Z</dcterms:created>
  <dcterms:modified xsi:type="dcterms:W3CDTF">2023-03-31T18:49:00Z</dcterms:modified>
</cp:coreProperties>
</file>