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2920B">
      <w:pPr>
        <w:ind w:right="4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Анализ работы ШМО классных руководителей</w:t>
      </w:r>
    </w:p>
    <w:p w14:paraId="25668411">
      <w:pPr>
        <w:ind w:right="4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МБОУ Мокро-Гашунская  СОШ№7 им подполковника В.Ф.Бутенко</w:t>
      </w:r>
    </w:p>
    <w:p w14:paraId="4244706A">
      <w:pPr>
        <w:ind w:right="4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2025-2026 учебный год</w:t>
      </w:r>
    </w:p>
    <w:p w14:paraId="56995F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Методическое объединение классных руководителей </w:t>
      </w:r>
    </w:p>
    <w:p w14:paraId="367EC9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«Современные образовательные технологии и методы воспитательной системе классного руководителя в условиях реализации ФГОС третьего поколения»  </w:t>
      </w:r>
    </w:p>
    <w:p w14:paraId="18B5BD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связи с этим определена основная цель методической работы ШМО классных руководителей:</w:t>
      </w:r>
    </w:p>
    <w:p w14:paraId="15B9D2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развитию системы воспитательной работы школы через повышение профессионального мастерства классных руководителей в формировании гражданской позиции личности, обобщение и распространение их педагогического опыта в условиях реализации ФГОС</w:t>
      </w:r>
    </w:p>
    <w:p w14:paraId="0F3981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Основными задачами являлись:</w:t>
      </w:r>
    </w:p>
    <w:p w14:paraId="2C269FD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педагогического мастерства, совершенствования работы каждого классного руководителя.</w:t>
      </w:r>
    </w:p>
    <w:p w14:paraId="0A0603F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информационно - методической и практической помощи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классным руководителям в воспитательной работе с обучающимися, помощь классным руководителям в овладении новыми педагогическими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технологиями воспитательного процесса</w:t>
      </w:r>
    </w:p>
    <w:p w14:paraId="23D3807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современных педагогических технологий в процессе воспитательной работы в школе в условиях введения и реализации ФГОС</w:t>
      </w:r>
    </w:p>
    <w:p w14:paraId="03F4054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работу на поиск путей повышения эффективности гражданско- патриотического воспитания обучающихся</w:t>
      </w:r>
    </w:p>
    <w:p w14:paraId="437A9F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деятельности ШМО ориентированы на профессиональные запросы, потребности, интересы классных руководителей и коллектива учителей школы в целом. Поскольку любое обновление школы требует реконструкции не только содержания образования, но и кадрового потенциала, все усилия участников ШМО были направлены на активное воплощение принципа: профессионализм педагога - источник развития современного образования, поэтому особое внимание в следующем году надо уделить работе молодых классных руководителей.</w:t>
      </w:r>
    </w:p>
    <w:p w14:paraId="5240FD04">
      <w:pPr>
        <w:rPr>
          <w:rFonts w:ascii="Times New Roman" w:hAnsi="Times New Roman" w:cs="Times New Roman"/>
          <w:sz w:val="28"/>
          <w:szCs w:val="28"/>
        </w:rPr>
      </w:pPr>
      <w:bookmarkStart w:id="0" w:name="_Hlk175735621"/>
    </w:p>
    <w:p w14:paraId="223765C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ДЕЯТЕЛЬНОСТИ ШМО</w:t>
      </w:r>
    </w:p>
    <w:p w14:paraId="42498A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 учебный год:</w:t>
      </w:r>
    </w:p>
    <w:p w14:paraId="1A52EA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обсуждение докладов, сообщений по вопросам методики воспитания;</w:t>
      </w:r>
    </w:p>
    <w:p w14:paraId="5653ACC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эффективного опыта работы классных руководителей по формированию гражданской позиции личности учащихся через приобщение к отечественным духовно-нравственным ценностям;</w:t>
      </w:r>
    </w:p>
    <w:p w14:paraId="44800EE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 - издательская деятельность, создание методической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«копилки»;</w:t>
      </w:r>
    </w:p>
    <w:p w14:paraId="7FC9819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положений о проведении конкурсов и выставок и их </w:t>
      </w:r>
      <w:bookmarkEnd w:id="0"/>
      <w:r>
        <w:rPr>
          <w:rFonts w:ascii="Times New Roman" w:hAnsi="Times New Roman" w:cs="Times New Roman"/>
          <w:sz w:val="28"/>
          <w:szCs w:val="28"/>
        </w:rPr>
        <w:t>методическое сопровождение и др.</w:t>
      </w:r>
    </w:p>
    <w:p w14:paraId="707CB852">
      <w:pPr>
        <w:rPr>
          <w:rFonts w:ascii="Times New Roman" w:hAnsi="Times New Roman" w:cs="Times New Roman"/>
          <w:sz w:val="28"/>
          <w:szCs w:val="28"/>
        </w:rPr>
      </w:pPr>
    </w:p>
    <w:p w14:paraId="7BB80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заседаниях проводилось обсуждение открытых мероприятий, классных часов. В течение года были проведены по графику открытые классные часы и занятия по внеурочной деятельности.</w:t>
      </w:r>
    </w:p>
    <w:p w14:paraId="5EC10444">
      <w:pPr>
        <w:ind w:right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Руководителем ШМО проверялась документация классных руководителей: планы работы, банк данных обучающихся, находящихся в социально- опасном положении, многодетных, неполных семей, журналы по технике безопасности, протоколы классных родительских собраний.</w:t>
      </w:r>
    </w:p>
    <w:p w14:paraId="42B5B0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воспитательной работы с классным коллективом строится в соответствии с направлениями внеурочной деятельности: духовно- нравственное, спортивно-оздоровительное, социальное, общекультурное, обще интеллектуальное. Одним из важнейших направлений своей работы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классные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считают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здоровье сбережению школьников,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развитию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духовно-нравственных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гражданско- патриотических качеств в подрастающем поколении, работу с родителями, с трудными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подростками,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одаренными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детьми.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Реализация воспитательных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происходила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посредством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классном коллективе в совместной деятельности семьи и школы. Надо отметить, что классным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руководителям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требуется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выстроить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тесные взаимоотношения с родителями учащихся.</w:t>
      </w:r>
    </w:p>
    <w:p w14:paraId="4F4FD7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методического объединения классных руководителей в 2025-2026 учебном году входило 9  преподавателей. Из них 4 –начальная школа (1-4 классы) и 6 – среднее и старшее звено (5-11 классы). Состав классных руководителей стабильный. Планирование работы классных руководителей по воспитанию учащихся соответствует современным требованиям.</w:t>
      </w:r>
    </w:p>
    <w:p w14:paraId="4511A7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нашей школы создают условия для индивидуального самовыражения каждого ребенка и развития каждой личности, сохранения неповторимости и раскрытия его потенциальных способностей, защиты интересов детства, создают условия индивидуального самовыражения каждого ребенка.</w:t>
      </w:r>
    </w:p>
    <w:p w14:paraId="0A765C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5 класса и 1 класса большое внимание уделяли адаптации школьников.</w:t>
      </w:r>
    </w:p>
    <w:p w14:paraId="79C647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процесс адаптации первоклассников к обучению в школе и пятиклассников к обучению в среднем звене прошел достаточно успешно.</w:t>
      </w:r>
    </w:p>
    <w:p w14:paraId="46B1E6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оказывалась практическая и методическая помощь молодым и малоопытным классным руководителям в вопросах совершенствования теоретических знаний и повышения педагогического мастерства, в овладении новыми формами, методами и приемами воспитания обучающихся.</w:t>
      </w:r>
    </w:p>
    <w:p w14:paraId="31E561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итогов диагностики профессиональных дефицитов классных руководителей была организована разработка плана методической работы на 2025-2026 учебный год, в котором было предусмотрено проведение методических мероприятий с освещением инновационного опыта по выявленным проблемам. Все эти вопросы были рассмотрены на заседаниях ШМО классных руководителей в течение учебного года. Таким образом, в рамках методического объединения классных руководителей проведены </w:t>
      </w:r>
      <w:r>
        <w:rPr>
          <w:rFonts w:ascii="Times New Roman" w:hAnsi="Times New Roman" w:cs="Times New Roman"/>
          <w:b/>
          <w:sz w:val="28"/>
          <w:szCs w:val="28"/>
        </w:rPr>
        <w:t>4 заседания методического объединения по плану ШМО:</w:t>
      </w:r>
    </w:p>
    <w:p w14:paraId="782CA4D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Итоги работы классных руководителей за 2024-2025 учебный год и организация воспитательной работы в школе на 2025-2026 учебный год  </w:t>
      </w:r>
    </w:p>
    <w:p w14:paraId="4582E31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Тема: Нетрадиционные формы сотрудничества классного руководителя с учащимися и их родителями.</w:t>
      </w:r>
    </w:p>
    <w:p w14:paraId="4BBC070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«Развитие индивидуальности учащихся в процессе их воспитания. Здоровьесберегающие технологии в воспитательном процессе»</w:t>
      </w:r>
    </w:p>
    <w:p w14:paraId="3AA3731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«Воспитательные технологии. Проектная деятельность в работе классного </w:t>
      </w:r>
    </w:p>
    <w:p w14:paraId="4920F9BB">
      <w:pPr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руководителя»</w:t>
      </w:r>
    </w:p>
    <w:p w14:paraId="0C40C6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заседаниях рассматривались общие методические вопросы, происходил обмен опытом. Заседания ШМО были проведены в различных формах: круглый стол, мозговой штурм, практическая лаборатория, практикум, обмен опытом, тестирование.</w:t>
      </w:r>
    </w:p>
    <w:p w14:paraId="2C00090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работе ШМО классных руководителей есть определенные успехи:</w:t>
      </w:r>
    </w:p>
    <w:p w14:paraId="18668F4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осуществляется программа адаптации первоклассников и пятиклассников</w:t>
      </w:r>
    </w:p>
    <w:p w14:paraId="31948DA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Значительно обогатился теоретический и технологический арсенал классных руководителей, деятельность которых стала более целенаправленной, системной, личностно - ориентированной.</w:t>
      </w:r>
    </w:p>
    <w:p w14:paraId="2B0B5C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Есть недостатки:</w:t>
      </w:r>
    </w:p>
    <w:p w14:paraId="6DEB0E26">
      <w:pPr>
        <w:numPr>
          <w:ilvl w:val="1"/>
          <w:numId w:val="3"/>
        </w:numPr>
        <w:ind w:left="88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недостаточно и не активно обобщают передовой опыт, пропагандируя его через организацию открытых мероприятий воспитательного характера на школьном, муниципальном и региональном уровне, через участие в педагогических конкурсах, страничках педагогических сообществах публикуют в педагогических сборниках и журналах.</w:t>
      </w:r>
    </w:p>
    <w:p w14:paraId="6D8AC21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 надо вести постоянный контроль за посещаемость обучающимися занятий дополнительного образования, способствовать вовлечению обучающихся «группы риска» и состоящих на ВШУ в кружки и секции, а также показывать результативность кружковой деятельности в участии воспитанников в конкурсах и фестивалях разного уровня.</w:t>
      </w:r>
    </w:p>
    <w:p w14:paraId="7F44B0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работу над этими недостатками следует обратить внимание в следующем учебном году.</w:t>
      </w:r>
    </w:p>
    <w:p w14:paraId="093863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деятельности классных руководителей за 2025-2026 учебный год показывает, что их профессиональное мастерство имеет достаточно высокий уровень. Практически все педагоги имеют многолетний опыт работы в роли классного руководителя, владеют целым арсеналом форм и способов организации воспитательного процесса, имеют высокую теоретическую и методическую подготовку в целеполагании, планировании, организации и анализе воспитательной работы, достаточно уверенно ориентируются в современных педагогических концепциях воспитания и используют их как основу для педагогической деятельности. Работу школьного ШМО классных руководителей за 2025 -2026 учебный год можно признать удовлетворительной.</w:t>
      </w:r>
    </w:p>
    <w:p w14:paraId="5340D3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работу ШМО классных руководителей, пришли к выводу, что в 2025-2026 учебном году следует обратить внимание на следующие аспекты деятельности:</w:t>
      </w:r>
    </w:p>
    <w:p w14:paraId="790139F0">
      <w:pPr>
        <w:numPr>
          <w:ilvl w:val="0"/>
          <w:numId w:val="4"/>
        </w:numPr>
        <w:ind w:left="216"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Разнообразить формы проведения ШМО, которые помогут посредством включения участников в дискуссию, обеспечить анализ проблем педагогического коллектива, поиск и нахождение решения.</w:t>
      </w:r>
    </w:p>
    <w:p w14:paraId="3F18AB57">
      <w:pPr>
        <w:numPr>
          <w:ilvl w:val="0"/>
          <w:numId w:val="4"/>
        </w:numPr>
        <w:ind w:left="216"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sz w:val="28"/>
          <w:szCs w:val="28"/>
        </w:rPr>
        <w:t>Больше внимания классным руководителям нужно уделять диагностике интересов, индивидуальных способностей учащихся, их склонностей, а также одаренным детям.</w:t>
      </w:r>
    </w:p>
    <w:bookmarkEnd w:id="1"/>
    <w:p w14:paraId="223ED0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Больше внимания уделять работе с родителями обучающихся.</w:t>
      </w:r>
    </w:p>
    <w:p w14:paraId="3378E44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Руководитель ШМО классных руководителей: Ивахненко М.Ю</w:t>
      </w:r>
    </w:p>
    <w:p w14:paraId="45CBB781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>
      <w:pgSz w:w="11910" w:h="16850"/>
      <w:pgMar w:top="1060" w:right="1133" w:bottom="1180" w:left="1080" w:header="0" w:footer="91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CA1E47"/>
    <w:multiLevelType w:val="multilevel"/>
    <w:tmpl w:val="45CA1E47"/>
    <w:lvl w:ilvl="0" w:tentative="0">
      <w:start w:val="0"/>
      <w:numFmt w:val="bullet"/>
      <w:lvlText w:val=""/>
      <w:lvlJc w:val="left"/>
      <w:pPr>
        <w:ind w:left="1121" w:hanging="288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560" w:hanging="360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14" w:hanging="360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68" w:hanging="360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22" w:hanging="360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77" w:hanging="360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31" w:hanging="360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85" w:hanging="360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40" w:hanging="360"/>
      </w:pPr>
      <w:rPr>
        <w:lang w:val="ru-RU" w:eastAsia="en-US" w:bidi="ar-SA"/>
      </w:rPr>
    </w:lvl>
  </w:abstractNum>
  <w:abstractNum w:abstractNumId="1">
    <w:nsid w:val="4F594C73"/>
    <w:multiLevelType w:val="multilevel"/>
    <w:tmpl w:val="4F594C73"/>
    <w:lvl w:ilvl="0" w:tentative="0">
      <w:start w:val="1"/>
      <w:numFmt w:val="decimal"/>
      <w:lvlText w:val="%1."/>
      <w:lvlJc w:val="left"/>
      <w:pPr>
        <w:ind w:left="1560" w:hanging="360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08" w:hanging="360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57" w:hanging="360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06" w:hanging="360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55" w:hanging="360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04" w:hanging="360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53" w:hanging="360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02" w:hanging="360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51" w:hanging="360"/>
      </w:pPr>
      <w:rPr>
        <w:lang w:val="ru-RU" w:eastAsia="en-US" w:bidi="ar-SA"/>
      </w:rPr>
    </w:lvl>
  </w:abstractNum>
  <w:abstractNum w:abstractNumId="2">
    <w:nsid w:val="4FFC4ACC"/>
    <w:multiLevelType w:val="multilevel"/>
    <w:tmpl w:val="4FFC4ACC"/>
    <w:lvl w:ilvl="0" w:tentative="0">
      <w:start w:val="1"/>
      <w:numFmt w:val="decimal"/>
      <w:lvlText w:val="%1."/>
      <w:lvlJc w:val="left"/>
      <w:pPr>
        <w:ind w:left="216" w:hanging="216"/>
      </w:pPr>
      <w:rPr>
        <w:rFonts w:hint="default" w:ascii="Times New Roman" w:hAnsi="Times New Roman" w:eastAsia="Times New Roman" w:cs="Times New Roman"/>
        <w:spacing w:val="1"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36" w:hanging="216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57" w:hanging="216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78" w:hanging="216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9" w:hanging="216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20" w:hanging="216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41" w:hanging="216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62" w:hanging="216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83" w:hanging="216"/>
      </w:pPr>
      <w:rPr>
        <w:lang w:val="ru-RU" w:eastAsia="en-US" w:bidi="ar-SA"/>
      </w:rPr>
    </w:lvl>
  </w:abstractNum>
  <w:abstractNum w:abstractNumId="3">
    <w:nsid w:val="7DCD0821"/>
    <w:multiLevelType w:val="multilevel"/>
    <w:tmpl w:val="7DCD0821"/>
    <w:lvl w:ilvl="0" w:tentative="0">
      <w:start w:val="0"/>
      <w:numFmt w:val="bullet"/>
      <w:lvlText w:val="•"/>
      <w:lvlJc w:val="left"/>
      <w:pPr>
        <w:ind w:left="840" w:hanging="173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60" w:hanging="173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81" w:hanging="173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02" w:hanging="173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23" w:hanging="173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44" w:hanging="173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65" w:hanging="173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86" w:hanging="173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07" w:hanging="173"/>
      </w:pPr>
      <w:rPr>
        <w:lang w:val="ru-RU" w:eastAsia="en-US" w:bidi="ar-SA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0C3"/>
    <w:rsid w:val="00017051"/>
    <w:rsid w:val="00176F5F"/>
    <w:rsid w:val="00180099"/>
    <w:rsid w:val="001B3FCE"/>
    <w:rsid w:val="003311C9"/>
    <w:rsid w:val="003C16F9"/>
    <w:rsid w:val="00415B70"/>
    <w:rsid w:val="00495A4F"/>
    <w:rsid w:val="004B0D9D"/>
    <w:rsid w:val="00682355"/>
    <w:rsid w:val="006B3157"/>
    <w:rsid w:val="008555BB"/>
    <w:rsid w:val="008900C3"/>
    <w:rsid w:val="009A6C78"/>
    <w:rsid w:val="00BF549F"/>
    <w:rsid w:val="00DB2B5F"/>
    <w:rsid w:val="00E1152B"/>
    <w:rsid w:val="00E222ED"/>
    <w:rsid w:val="00E8520E"/>
    <w:rsid w:val="00EF1EAF"/>
    <w:rsid w:val="00F31288"/>
    <w:rsid w:val="00F70555"/>
    <w:rsid w:val="00F72889"/>
    <w:rsid w:val="00FE0710"/>
    <w:rsid w:val="5E90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36"/>
    <w:semiHidden/>
    <w:unhideWhenUsed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 w:eastAsiaTheme="minorEastAsia"/>
      <w:kern w:val="0"/>
      <w:sz w:val="16"/>
      <w:szCs w:val="16"/>
      <w:lang w:eastAsia="ru-RU"/>
      <w14:ligatures w14:val="none"/>
    </w:rPr>
  </w:style>
  <w:style w:type="paragraph" w:styleId="14">
    <w:name w:val="Body Text"/>
    <w:basedOn w:val="1"/>
    <w:link w:val="38"/>
    <w:qFormat/>
    <w:uiPriority w:val="1"/>
    <w:pPr>
      <w:widowControl w:val="0"/>
      <w:autoSpaceDE w:val="0"/>
      <w:autoSpaceDN w:val="0"/>
      <w:spacing w:after="0" w:line="240" w:lineRule="auto"/>
      <w:ind w:left="840"/>
    </w:pPr>
    <w:rPr>
      <w:rFonts w:ascii="Times New Roman" w:hAnsi="Times New Roman" w:eastAsia="Times New Roman" w:cs="Times New Roman"/>
      <w:kern w:val="0"/>
      <w:sz w:val="28"/>
      <w:szCs w:val="28"/>
      <w14:ligatures w14:val="none"/>
    </w:rPr>
  </w:style>
  <w:style w:type="paragraph" w:styleId="15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kern w:val="0"/>
      <w:sz w:val="24"/>
      <w:szCs w:val="24"/>
      <w:lang w:eastAsia="ru-RU"/>
      <w14:ligatures w14:val="none"/>
    </w:rPr>
  </w:style>
  <w:style w:type="paragraph" w:styleId="17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1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2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3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Заголовок Знак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Подзаголовок Знак"/>
    <w:basedOn w:val="11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Цитата 2 Знак"/>
    <w:basedOn w:val="11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1"/>
    <w:pPr>
      <w:ind w:left="720"/>
      <w:contextualSpacing/>
    </w:pPr>
  </w:style>
  <w:style w:type="character" w:customStyle="1" w:styleId="32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Выделенная цитата Знак"/>
    <w:basedOn w:val="11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Текст выноски Знак"/>
    <w:basedOn w:val="11"/>
    <w:link w:val="13"/>
    <w:semiHidden/>
    <w:qFormat/>
    <w:uiPriority w:val="99"/>
    <w:rPr>
      <w:rFonts w:ascii="Tahoma" w:hAnsi="Tahoma" w:cs="Tahoma" w:eastAsiaTheme="minorEastAsia"/>
      <w:kern w:val="0"/>
      <w:sz w:val="16"/>
      <w:szCs w:val="16"/>
      <w:lang w:eastAsia="ru-RU"/>
      <w14:ligatures w14:val="none"/>
    </w:rPr>
  </w:style>
  <w:style w:type="table" w:customStyle="1" w:styleId="37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8">
    <w:name w:val="Основной текст Знак"/>
    <w:basedOn w:val="11"/>
    <w:link w:val="14"/>
    <w:qFormat/>
    <w:uiPriority w:val="1"/>
    <w:rPr>
      <w:rFonts w:ascii="Times New Roman" w:hAnsi="Times New Roman" w:eastAsia="Times New Roman" w:cs="Times New Roman"/>
      <w:kern w:val="0"/>
      <w:sz w:val="28"/>
      <w:szCs w:val="28"/>
      <w14:ligatures w14:val="none"/>
    </w:rPr>
  </w:style>
  <w:style w:type="paragraph" w:customStyle="1" w:styleId="39">
    <w:name w:val="Заголовок 11"/>
    <w:basedOn w:val="1"/>
    <w:qFormat/>
    <w:uiPriority w:val="1"/>
    <w:pPr>
      <w:widowControl w:val="0"/>
      <w:autoSpaceDE w:val="0"/>
      <w:autoSpaceDN w:val="0"/>
      <w:spacing w:after="0" w:line="240" w:lineRule="auto"/>
      <w:ind w:left="1423"/>
      <w:outlineLvl w:val="1"/>
    </w:pPr>
    <w:rPr>
      <w:rFonts w:ascii="Times New Roman" w:hAnsi="Times New Roman" w:eastAsia="Times New Roman" w:cs="Times New Roman"/>
      <w:b/>
      <w:bCs/>
      <w:kern w:val="0"/>
      <w:sz w:val="31"/>
      <w:szCs w:val="31"/>
      <w14:ligatures w14:val="none"/>
    </w:rPr>
  </w:style>
  <w:style w:type="paragraph" w:customStyle="1" w:styleId="40">
    <w:name w:val="Заголовок 21"/>
    <w:basedOn w:val="1"/>
    <w:qFormat/>
    <w:uiPriority w:val="1"/>
    <w:pPr>
      <w:widowControl w:val="0"/>
      <w:autoSpaceDE w:val="0"/>
      <w:autoSpaceDN w:val="0"/>
      <w:spacing w:after="0" w:line="240" w:lineRule="auto"/>
      <w:ind w:left="840"/>
      <w:outlineLvl w:val="2"/>
    </w:pPr>
    <w:rPr>
      <w:rFonts w:ascii="Times New Roman" w:hAnsi="Times New Roman" w:eastAsia="Times New Roman" w:cs="Times New Roman"/>
      <w:b/>
      <w:bCs/>
      <w:kern w:val="0"/>
      <w:sz w:val="28"/>
      <w:szCs w:val="28"/>
      <w14:ligatures w14:val="none"/>
    </w:rPr>
  </w:style>
  <w:style w:type="paragraph" w:customStyle="1" w:styleId="41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79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42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kern w:val="0"/>
      <w:sz w:val="22"/>
      <w:szCs w:val="22"/>
      <w:lang w:val="ru-RU" w:eastAsia="en-US" w:bidi="ar-SA"/>
      <w14:ligatures w14:val="none"/>
    </w:rPr>
  </w:style>
  <w:style w:type="character" w:customStyle="1" w:styleId="43">
    <w:name w:val="Другое_"/>
    <w:link w:val="44"/>
    <w:qFormat/>
    <w:locked/>
    <w:uiPriority w:val="0"/>
    <w:rPr>
      <w:rFonts w:ascii="Times New Roman" w:hAnsi="Times New Roman"/>
      <w:shd w:val="clear" w:color="auto" w:fill="FFFFFF"/>
    </w:rPr>
  </w:style>
  <w:style w:type="paragraph" w:customStyle="1" w:styleId="44">
    <w:name w:val="Другое"/>
    <w:basedOn w:val="1"/>
    <w:link w:val="43"/>
    <w:qFormat/>
    <w:uiPriority w:val="0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938</Words>
  <Characters>7195</Characters>
  <Lines>57</Lines>
  <Paragraphs>16</Paragraphs>
  <TotalTime>4</TotalTime>
  <ScaleCrop>false</ScaleCrop>
  <LinksUpToDate>false</LinksUpToDate>
  <CharactersWithSpaces>8104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2026-05-21T11:50:00Z</dcterms:created>
  <dc:creator>Пользователь</dc:creator>
  <cp:lastModifiedBy>user</cp:lastModifiedBy>
  <dcterms:modified xsi:type="dcterms:W3CDTF">2026-05-21T12:01:26Z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eyJoZGlkIjoiNjRlMTlkYWNlOWY4ZmM0ZDg5ZWE3M2Q0OTJiZWZmZTQifQ==</vt:lpwstr>
  </property>
  <property fmtid="{D5CDD505-2E9C-101B-9397-08002B2CF9AE}" pid="3" name="KSOProductBuildVer">
    <vt:lpwstr>1049-12.1.0.26372</vt:lpwstr>
  </property>
  <property fmtid="{D5CDD505-2E9C-101B-9397-08002B2CF9AE}" pid="4" name="ICV">
    <vt:lpwstr>7898487D085B4E1FB20060F765BE7F58_13</vt:lpwstr>
  </property>
</Properties>
</file>