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46E33">
      <w:pPr>
        <w:pStyle w:val="36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Анализ  работы ШМО начальных классов</w:t>
      </w:r>
    </w:p>
    <w:p w14:paraId="2EAB3826">
      <w:pPr>
        <w:pStyle w:val="36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(2025-2026 учебный год)</w:t>
      </w:r>
    </w:p>
    <w:p w14:paraId="60F49B54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16D947B2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A044C4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анализа: изучение работы ШМО с целью совершенствования  различных форм методической деятельности  в реализации творческого потенциала педагогов.</w:t>
      </w:r>
    </w:p>
    <w:p w14:paraId="277AE986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анализа: профессиональная компетентность педагогов начальной школы в условиях перехода на новый ФГОС НОО.</w:t>
      </w:r>
    </w:p>
    <w:p w14:paraId="6DD2BB48">
      <w:pPr>
        <w:pStyle w:val="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Общая  оценка работы ШМО по выполнению целей и задач, поставленных перед ШМО в 2025/2026 учебном году</w:t>
      </w:r>
    </w:p>
    <w:p w14:paraId="4867B756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F13396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«Реализация требований обновленных ФГОС ООО ФГОС СОО в работе учителя»</w:t>
      </w:r>
    </w:p>
    <w:p w14:paraId="0263528B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color w:val="161808"/>
          <w:sz w:val="28"/>
          <w:szCs w:val="28"/>
        </w:rPr>
        <w:t>оказать методическую помощь педагогическим работникам в вопросах реализации</w:t>
      </w:r>
      <w:r>
        <w:rPr>
          <w:rFonts w:ascii="Times New Roman" w:hAnsi="Times New Roman" w:cs="Times New Roman"/>
          <w:color w:val="161808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808"/>
          <w:sz w:val="28"/>
          <w:szCs w:val="28"/>
        </w:rPr>
        <w:t>обновленных ФГОС и внеурочной деятельности.</w:t>
      </w:r>
    </w:p>
    <w:p w14:paraId="3954D710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06CB44ED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</w:rPr>
        <w:t>Детально изучить общие сведения об изменениях в период перехода на обновлённый ФГОС НОО:</w:t>
      </w:r>
    </w:p>
    <w:p w14:paraId="3F1FEFD8">
      <w:pPr>
        <w:tabs>
          <w:tab w:val="left" w:pos="709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Произвести отбор содержания и составление рабочих программ по предметам, в электронном ресурсе «Конструктор рабочих программ». </w:t>
      </w:r>
    </w:p>
    <w:p w14:paraId="474110B4">
      <w:pPr>
        <w:tabs>
          <w:tab w:val="left" w:pos="709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14:paraId="262A9E10">
      <w:pPr>
        <w:tabs>
          <w:tab w:val="left" w:pos="709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 Продолжить использование проектно- исследовательской деятельности на уроках в начальной школе.  </w:t>
      </w:r>
    </w:p>
    <w:p w14:paraId="4BFE8907">
      <w:pPr>
        <w:shd w:val="clear" w:color="auto" w:fill="FFFFFF"/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14:paraId="7EDBBABD">
      <w:pPr>
        <w:shd w:val="clear" w:color="auto" w:fill="FFFFFF"/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6.Совершенствовать формы и методы работы со слабоуспевающими детьми.</w:t>
      </w:r>
    </w:p>
    <w:p w14:paraId="4E97E5C3">
      <w:pPr>
        <w:shd w:val="clear" w:color="auto" w:fill="FFFFFF"/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7.Продолжить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3456427B">
      <w:pPr>
        <w:shd w:val="clear" w:color="auto" w:fill="FFFFFF"/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8.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14:paraId="6C413DF3">
      <w:pPr>
        <w:shd w:val="clear" w:color="auto" w:fill="FFFFFF"/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Продолжить повышение профессионального уровня педагогов ШМО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14:paraId="7C617AD3">
      <w:pPr>
        <w:pStyle w:val="36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вывод по разделу: </w:t>
      </w:r>
    </w:p>
    <w:p w14:paraId="42B1FBB8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коллективе налажена атмосфера сотрудничества, взаимопомощи, поддержки. Осуществляется взаимопосещение уроков, совместная разработка урока, праздников, экскурсий, планирований. Учителя не только требовательны к себе, но и друг к другу (анализ открытых уроков и мероприятий,), правильно реагируют на критику. Педагоги постоянно работают над задачей формирования творчески работающего коллектива учителей.</w:t>
      </w:r>
    </w:p>
    <w:p w14:paraId="347B171C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BFE221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работы с педагогическими кадрами, ее результативность:</w:t>
      </w:r>
    </w:p>
    <w:p w14:paraId="4D52E4DA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3123C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кадровый состав (в методическом объединении начальных классов – 6 учителей)</w:t>
      </w:r>
    </w:p>
    <w:p w14:paraId="30CD0515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учителей в вебинарах, курсах, семинарах, конкурсах  (учителя)</w:t>
      </w:r>
    </w:p>
    <w:p w14:paraId="4448BAD0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работы учителей по темам самообразования</w:t>
      </w:r>
    </w:p>
    <w:p w14:paraId="3533A2A4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взаимопосещений уроков  учителями ШМО</w:t>
      </w:r>
    </w:p>
    <w:p w14:paraId="5F431D8B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учителей в обобщении педагогического опыта (дата, тематика выступления, название статьи и т.д.)</w:t>
      </w:r>
    </w:p>
    <w:p w14:paraId="203BD47F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8"/>
          <w:szCs w:val="28"/>
        </w:rPr>
        <w:t>Учителя своевременно проходят курсы повышения квалификации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2145A56B">
      <w:pPr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индивидуальной папке профессиональной деятельности педагогов имеются подтверждающие сертификаты о прохождении  курсов, вебинаров и семинаров.</w:t>
      </w:r>
    </w:p>
    <w:p w14:paraId="07E7BC1D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 занимаются самообразованием, принимают активное участие в развитии сайта школы, личного интернет сайта, выступают с докладами по темам самообразования.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94A98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 в целях обобщения педагогического опыта публикуют статьи на сайте Инфоурок.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36E74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 заседания ШМО были направлены на координацию деятельности учителей. В условиях работы по образовательным стандартам  проводились по следующим направлениям:</w:t>
      </w:r>
    </w:p>
    <w:p w14:paraId="04D138CD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заседания ШМО;</w:t>
      </w:r>
    </w:p>
    <w:p w14:paraId="7447BDFF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14:paraId="7F50CFF3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мониторинговых мероприятий; </w:t>
      </w:r>
    </w:p>
    <w:p w14:paraId="5A46A845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внеурочная деятельность по предмету;</w:t>
      </w:r>
    </w:p>
    <w:p w14:paraId="63B236CE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представление опыта работы учителей в виде творческих отчетов, публикаций, выступлений на различных уровнях;</w:t>
      </w:r>
    </w:p>
    <w:p w14:paraId="46ED7193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преемственности при организации образовательного процесса.</w:t>
      </w:r>
    </w:p>
    <w:p w14:paraId="51228DC5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опыта работы, повышение рейтинга учреждения в профессиональном сообществе.</w:t>
      </w:r>
    </w:p>
    <w:p w14:paraId="0C3985E7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A5B27B">
      <w:pPr>
        <w:pStyle w:val="36"/>
        <w:spacing w:after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Заседания МО проходили в активной форме: выступления, доклады, обобщение опыта работы учителей  и т.д.  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 </w:t>
      </w:r>
    </w:p>
    <w:p w14:paraId="15D2B62D">
      <w:pPr>
        <w:pStyle w:val="36"/>
        <w:spacing w:after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575CDD">
      <w:pPr>
        <w:pStyle w:val="36"/>
        <w:spacing w:after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течение учебного года проведено 4 заседания ШМО, на которых рассматривались вопросы, запланированные в начале учебного года.</w:t>
      </w:r>
    </w:p>
    <w:p w14:paraId="60922E40">
      <w:pPr>
        <w:tabs>
          <w:tab w:val="left" w:pos="664"/>
          <w:tab w:val="left" w:pos="297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Тематика заседаний отражала основные проблемные вопросы, стоящие перед ШМО. Заседания были тщательно продуманы и подготовлены. На заседаниях ШМО изучены все методические письма, оказывалась своевременная методическая помощь. Выступления с докладами и выводы по ним основывались на практических результатах.</w:t>
      </w:r>
    </w:p>
    <w:p w14:paraId="5E18895B">
      <w:pPr>
        <w:pStyle w:val="36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</w:rPr>
        <w:t>Все учителя начальных классов вели преподавание согласно ФГОС по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   В период адаптации учителя первых классов вели работу по сплочению детского коллектива, формированию коммуникативных навыков учащихся. В начале года была проведена педагогическая диагностика стартовой готовности к успешному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обучению в начальной школе. </w:t>
      </w:r>
      <w:r>
        <w:rPr>
          <w:rFonts w:ascii="Times New Roman" w:hAnsi="Times New Roman" w:eastAsia="Times New Roman" w:cs="Times New Roman"/>
          <w:sz w:val="28"/>
          <w:szCs w:val="28"/>
        </w:rPr>
        <w:t>Для учителей первого класса остаются актуальными задачи по формированию детского коллектива, духовно-нравственному воспитанию учащихся, </w:t>
      </w:r>
      <w:r>
        <w:fldChar w:fldCharType="begin"/>
      </w:r>
      <w:r>
        <w:instrText xml:space="preserve"> HYPERLINK "https://topuch.ru/plan-meropriyatij--meropriyatiya-srok-ispolneniya-1/index.html" \o "План мероприятий: № Мероприятия Срок исполнения 1"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>выработке навыков сознательной дисциплины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>, повышению учебной мотивации.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54640A84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Все учителя активно применяют ИКТ в своей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Учителя начальных классов успешно работают на интерактивных образовательных онлайн-платформах «Яндекс Учебник»,  «Учи.ru», «</w:t>
      </w:r>
      <w:r>
        <w:rPr>
          <w:rFonts w:ascii="Times New Roman" w:hAnsi="Times New Roman" w:cs="Times New Roman"/>
          <w:sz w:val="28"/>
          <w:szCs w:val="28"/>
        </w:rPr>
        <w:t>Инфоурок» и др.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Учителя  начальных классов принимали участие в вебинарах ( наличие сертификатов в папках-портфолио учителей), онлайн – уроках по финансовой грамотности, функциональной грамотности. Активно работали по обобщению и распространению личного педагогического опыта на заседаниях ШМО и педсоветах, оказывали помощь начинающим учителям (Зинченко А.С., Саидов Р.Т.)</w:t>
      </w:r>
    </w:p>
    <w:p w14:paraId="59CA573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В 2025-2026 учебном году обучающиеся 1-4 классов  активно принимали участие в интернет олимпиадах, викторинах и марафонах на образовательных платформах Учи. Ру, Инфоурок и др.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28A71071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eastAsia="Times New Roman" w:cs="Times New Roman"/>
          <w:sz w:val="28"/>
          <w:szCs w:val="28"/>
        </w:rPr>
        <w:t>Олимпиада по шахматам на Учи.ру</w:t>
      </w:r>
    </w:p>
    <w:p w14:paraId="2C2E87CF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Олимпиада по ПДД «Безопасные дороги»</w:t>
      </w:r>
    </w:p>
    <w:p w14:paraId="101CD1FD">
      <w:pPr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Олимпиада «Безопасный интернет» </w:t>
      </w:r>
    </w:p>
    <w:p w14:paraId="3CB09CD2">
      <w:pPr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Олимпиада «Финансовая грамотность и предпринимательство»</w:t>
      </w:r>
    </w:p>
    <w:p w14:paraId="7B268239">
      <w:pPr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-Сезонные олимпиады по русскому языку и математике в 1-4 классах</w:t>
      </w:r>
    </w:p>
    <w:p w14:paraId="4BE8397E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Учащиеся  1- 4 классов приняли активное участие  в муниципальных конкурсах: «Песня-помощник бойца», «Неопалимая купина» и др.</w:t>
      </w:r>
    </w:p>
    <w:p w14:paraId="070D0882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1-м классе безотметочное оценивание. Во 2, 3 классах учащиеся с неудовлетворительными отметками в году отсутствуют. Проводится систематическая  работа с учащимися и родителями учащихся, направленная на повышение качества и успешности знаний учащихся. Ребята заинтересованы в получении знаний и справедливых отметок по предметам начальной школы. Учителя начальной школы  систематически осуществляют проверку норм техники чтения  учащихся, на каникулы ученики получили список рекомендованной литературы на лето с рекомендацией ведения Дневника читателя.</w:t>
      </w:r>
    </w:p>
    <w:p w14:paraId="1A0C1848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3530F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Учебная программа 1-4 классов на 2025-2026 учебный год были составлены на основе ФГОС НОО. </w:t>
      </w:r>
      <w:r>
        <w:rPr>
          <w:rFonts w:ascii="Times New Roman" w:hAnsi="Times New Roman" w:cs="Times New Roman"/>
          <w:sz w:val="28"/>
          <w:szCs w:val="28"/>
        </w:rPr>
        <w:t xml:space="preserve">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диктантов,  тестирования и других форм контроля учащихся. В результате анализа выявлено, что программный материал пройден  по всем предметам и  во всех классах. Все контрольные работы проведены согласно тематическому планированию в полном объеме. Учебный план на 2025-2026 учебный год выполнен, учебные программы пройдены.   </w:t>
      </w:r>
    </w:p>
    <w:p w14:paraId="54A4408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Таким образом, работу коллектива начальной школы можно считать «удовлетворительной».</w:t>
      </w:r>
    </w:p>
    <w:p w14:paraId="3C4C8237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043CD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eastAsia="ru-RU"/>
        </w:rPr>
        <w:t>Рекомендации: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1. Создать условия для активизации участия учителей  в профессиональных конкурсах муниципального, регионального и всероссийского уровней. </w:t>
      </w:r>
    </w:p>
    <w:p w14:paraId="1419EC8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Отслеживать работу по накоплению и обобщению передового педагогического опыта.</w:t>
      </w:r>
    </w:p>
    <w:p w14:paraId="1EB3222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Рекомендовать педагогам школы обобщить свой педагогический опыт на      школьном, районном уровне. </w:t>
      </w:r>
    </w:p>
    <w:p w14:paraId="5E2C458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 Руководителю  ШМО  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</w:r>
    </w:p>
    <w:p w14:paraId="63744C2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F9AFEAF">
      <w:pPr>
        <w:pStyle w:val="36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вышесказанного ШМО учителей начальных классов на 2026 – 2027 учебный год ставит следующие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</w:t>
      </w:r>
    </w:p>
    <w:p w14:paraId="78298372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продолжить работу по обеспечению качества обучения. </w:t>
      </w:r>
    </w:p>
    <w:p w14:paraId="6BA4A0A0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совершенствовать формы и методы работы с одарёнными и слабоуспевающими детьми. </w:t>
      </w:r>
    </w:p>
    <w:p w14:paraId="25B30FD7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активно использовать информационные компьютерные технологии в образовательном процессе. </w:t>
      </w:r>
    </w:p>
    <w:p w14:paraId="61736C5E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продолжать изучение нормативных документов и </w:t>
      </w:r>
      <w:r>
        <w:fldChar w:fldCharType="begin"/>
      </w:r>
      <w:r>
        <w:instrText xml:space="preserve"> HYPERLINK "https://pandia.ru/text/category/obrazovatelmznie_programmi/" \o "Образовательные программы"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образовательной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третьего поколения ФГОС. </w:t>
      </w:r>
    </w:p>
    <w:p w14:paraId="24113402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составить план работы методического объединения на новый учебный год. </w:t>
      </w:r>
    </w:p>
    <w:p w14:paraId="4304ECBF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2EFB21D2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продолжить работу по реализации принципа индивидуального подхода, опираясь на результаты психолого-педагогических исследований.</w:t>
      </w:r>
    </w:p>
    <w:p w14:paraId="734D453C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6607BA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Руководитель ШМО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      Геращенко С.Г.</w:t>
      </w:r>
    </w:p>
    <w:p w14:paraId="4343715E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60F44D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88D695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9CFD34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AA7D05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8B0D71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8FA614">
      <w:pPr>
        <w:pStyle w:val="36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5" w:right="567" w:bottom="232" w:left="73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FF"/>
    <w:rsid w:val="000A3E54"/>
    <w:rsid w:val="00120145"/>
    <w:rsid w:val="0013206D"/>
    <w:rsid w:val="0015394A"/>
    <w:rsid w:val="00216D76"/>
    <w:rsid w:val="0022407A"/>
    <w:rsid w:val="002F022D"/>
    <w:rsid w:val="00320270"/>
    <w:rsid w:val="00337CC4"/>
    <w:rsid w:val="00374AF7"/>
    <w:rsid w:val="003C128C"/>
    <w:rsid w:val="00414227"/>
    <w:rsid w:val="00414E22"/>
    <w:rsid w:val="004E2AEC"/>
    <w:rsid w:val="00504ACB"/>
    <w:rsid w:val="00517D36"/>
    <w:rsid w:val="005450AD"/>
    <w:rsid w:val="00595015"/>
    <w:rsid w:val="006063B3"/>
    <w:rsid w:val="006E3FEC"/>
    <w:rsid w:val="006F6A46"/>
    <w:rsid w:val="008116A2"/>
    <w:rsid w:val="00815F23"/>
    <w:rsid w:val="00873400"/>
    <w:rsid w:val="008C0248"/>
    <w:rsid w:val="0093458C"/>
    <w:rsid w:val="00961867"/>
    <w:rsid w:val="00A16D50"/>
    <w:rsid w:val="00A46D9D"/>
    <w:rsid w:val="00A939F3"/>
    <w:rsid w:val="00AF73FF"/>
    <w:rsid w:val="00B16686"/>
    <w:rsid w:val="00B524BE"/>
    <w:rsid w:val="00B6424F"/>
    <w:rsid w:val="00BE35A0"/>
    <w:rsid w:val="00BF6F54"/>
    <w:rsid w:val="00C3747F"/>
    <w:rsid w:val="00CE4C68"/>
    <w:rsid w:val="00D908D6"/>
    <w:rsid w:val="00DD1C51"/>
    <w:rsid w:val="00DD5959"/>
    <w:rsid w:val="00EB3163"/>
    <w:rsid w:val="00EC65D5"/>
    <w:rsid w:val="00F20825"/>
    <w:rsid w:val="0A5A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iPriority w:val="99"/>
    <w:rPr>
      <w:rFonts w:cs="Times New Roman"/>
      <w:color w:val="0000FF"/>
      <w:u w:val="single"/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uiPriority w:val="5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Подзаголовок Знак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Цитата 2 Знак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Выделенная цитата Знак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styleId="3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table" w:customStyle="1" w:styleId="37">
    <w:name w:val="Сетка таблицы1"/>
    <w:basedOn w:val="12"/>
    <w:uiPriority w:val="5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8">
    <w:name w:val="apple-converted-space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1151</Words>
  <Characters>8407</Characters>
  <Lines>71</Lines>
  <Paragraphs>20</Paragraphs>
  <TotalTime>309</TotalTime>
  <ScaleCrop>false</ScaleCrop>
  <LinksUpToDate>false</LinksUpToDate>
  <CharactersWithSpaces>9739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2025-06-10T06:28:00Z</dcterms:created>
  <dc:creator>ШКОЛА</dc:creator>
  <cp:lastModifiedBy>user</cp:lastModifiedBy>
  <dcterms:modified xsi:type="dcterms:W3CDTF">2026-05-21T08:00:39Z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54F1073A05F84AC08AC1D37911CD5CBC_13</vt:lpwstr>
  </property>
</Properties>
</file>