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05" w:rsidRPr="00AB5B05" w:rsidRDefault="00A92FC2" w:rsidP="00AB5B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Противодействие</w:t>
      </w:r>
      <w:r w:rsidR="00AB5B05" w:rsidRPr="00AB5B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B5B05" w:rsidRPr="00AB5B05">
        <w:rPr>
          <w:rFonts w:ascii="Times New Roman" w:hAnsi="Times New Roman"/>
          <w:b/>
          <w:sz w:val="28"/>
          <w:szCs w:val="28"/>
        </w:rPr>
        <w:t>суицидальному</w:t>
      </w:r>
      <w:proofErr w:type="gramEnd"/>
      <w:r w:rsidR="00AB5B05" w:rsidRPr="00AB5B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5B05" w:rsidRPr="00AB5B05">
        <w:rPr>
          <w:rFonts w:ascii="Times New Roman" w:hAnsi="Times New Roman"/>
          <w:b/>
          <w:sz w:val="28"/>
          <w:szCs w:val="28"/>
        </w:rPr>
        <w:t>контенту</w:t>
      </w:r>
      <w:proofErr w:type="spellEnd"/>
      <w:r w:rsidR="00AB5B05" w:rsidRPr="00AB5B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5B05" w:rsidRPr="00AB5B05">
        <w:rPr>
          <w:rFonts w:ascii="Times New Roman" w:hAnsi="Times New Roman"/>
          <w:b/>
          <w:sz w:val="28"/>
          <w:szCs w:val="28"/>
        </w:rPr>
        <w:t>скулшутеров</w:t>
      </w:r>
      <w:proofErr w:type="spellEnd"/>
      <w:r w:rsidR="00AB5B05" w:rsidRPr="00AB5B05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AB5B05" w:rsidRPr="00AB5B05">
        <w:rPr>
          <w:rFonts w:ascii="Times New Roman" w:hAnsi="Times New Roman"/>
          <w:b/>
          <w:sz w:val="28"/>
          <w:szCs w:val="28"/>
        </w:rPr>
        <w:t>колумбайнеров</w:t>
      </w:r>
      <w:proofErr w:type="spellEnd"/>
      <w:r w:rsidR="00AB5B05" w:rsidRPr="00AB5B05">
        <w:rPr>
          <w:rFonts w:ascii="Times New Roman" w:hAnsi="Times New Roman"/>
          <w:b/>
          <w:sz w:val="28"/>
          <w:szCs w:val="28"/>
        </w:rPr>
        <w:t>) в сети Интернет.</w:t>
      </w:r>
    </w:p>
    <w:p w:rsidR="00AB5B05" w:rsidRPr="00AB5B05" w:rsidRDefault="00AB5B05" w:rsidP="00AB5B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2098" w:rsidRPr="00AB5B05" w:rsidRDefault="00C92098" w:rsidP="00C9209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5B05">
        <w:rPr>
          <w:rFonts w:ascii="Times New Roman" w:hAnsi="Times New Roman"/>
          <w:sz w:val="28"/>
          <w:szCs w:val="28"/>
        </w:rPr>
        <w:t>Интернет – это очень полезная вещь, если его использовать правильно. Что же может произойти, если в глобальную паутину попадает подросток?</w:t>
      </w:r>
    </w:p>
    <w:p w:rsidR="0000322D" w:rsidRPr="00AB5B05" w:rsidRDefault="00C9209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B5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Необходимость своевременного выявления вовлеченности учащихся в данные сообщества, осуществление комплексной работы с ними (включающей, в том числе и элементы </w:t>
      </w:r>
      <w:proofErr w:type="spellStart"/>
      <w:r w:rsidRPr="00AB5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ресоциализации</w:t>
      </w:r>
      <w:proofErr w:type="spellEnd"/>
      <w:r w:rsidRPr="00AB5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позволит предугадать и не допустить потенциальные угрозы как по отношению как к самому подростку (реализации суицидальных идей), так и к обществу в целом (акций школьного </w:t>
      </w:r>
      <w:proofErr w:type="spellStart"/>
      <w:r w:rsidRPr="00AB5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шутинга</w:t>
      </w:r>
      <w:proofErr w:type="spellEnd"/>
      <w:r w:rsidRPr="00AB5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B5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AB5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др.).</w:t>
      </w:r>
    </w:p>
    <w:p w:rsidR="00DF2545" w:rsidRPr="00AB5B05" w:rsidRDefault="00DF2545" w:rsidP="00DF2545">
      <w:pPr>
        <w:shd w:val="clear" w:color="auto" w:fill="FFFFFF"/>
        <w:spacing w:before="330" w:after="0" w:line="240" w:lineRule="auto"/>
        <w:jc w:val="both"/>
        <w:textAlignment w:val="top"/>
        <w:outlineLvl w:val="0"/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КАК РАСПОЗНАТЬ УГРОЗУ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Специалисты «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Киберлаборатории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вопросам 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медиабезопасности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 разработали </w:t>
      </w:r>
      <w:r w:rsidRPr="00AB5B0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краткий перечень вербальных и визуальных характеристик аккаунтов, вовлеченных в деятельности деструктивных Интернет –сообществ </w:t>
      </w:r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целях своевременного выявления подростков, находящихся в «группе риска».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Важно обратить внимание на: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 Количество аккаунтов у подростка. </w:t>
      </w:r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Зачастую подростки, находящиеся в «группе риска» имеют от двух до пяти аккаунтов – многие не под своими настоящими именами.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 Адрес аккаунта. </w:t>
      </w:r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Отметим, что адрес аккаунта можно трансформировать в зависимости от собственного мироощущения (то есть поменять цифровое значение на вербальные символы). Зачастую подростки, находящиеся в «группе риска» используют такие наименования в названии своего аккаунта как «смерть», «ангел одиночества/зла/смерти/горя», имена персонажей суицидальных игр, лидеров агрессивных движений и др.</w:t>
      </w:r>
    </w:p>
    <w:p w:rsidR="00DF2545" w:rsidRPr="00AB5B05" w:rsidRDefault="00DF2545" w:rsidP="00DF25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5B05">
        <w:rPr>
          <w:rStyle w:val="a4"/>
          <w:color w:val="333333"/>
          <w:sz w:val="28"/>
          <w:szCs w:val="28"/>
        </w:rPr>
        <w:t>3. Имя аккаунта. </w:t>
      </w:r>
      <w:r w:rsidRPr="00AB5B05">
        <w:rPr>
          <w:color w:val="333333"/>
          <w:sz w:val="28"/>
          <w:szCs w:val="28"/>
        </w:rPr>
        <w:t>Как и в случае с адресом аккаунта вместо реальных данных, подростки используют имена лидеров различные молодежных субкультур и движений, специфическую символику (</w:t>
      </w:r>
      <w:proofErr w:type="spellStart"/>
      <w:r w:rsidRPr="00AB5B05">
        <w:rPr>
          <w:rStyle w:val="a5"/>
          <w:color w:val="333333"/>
          <w:sz w:val="28"/>
          <w:szCs w:val="28"/>
        </w:rPr>
        <w:t>Тян</w:t>
      </w:r>
      <w:proofErr w:type="spellEnd"/>
      <w:r w:rsidRPr="00AB5B05">
        <w:rPr>
          <w:rStyle w:val="a5"/>
          <w:color w:val="333333"/>
          <w:sz w:val="28"/>
          <w:szCs w:val="28"/>
        </w:rPr>
        <w:t xml:space="preserve">, Рейх, Лис, </w:t>
      </w:r>
      <w:proofErr w:type="spellStart"/>
      <w:r w:rsidRPr="00AB5B05">
        <w:rPr>
          <w:rStyle w:val="a5"/>
          <w:color w:val="333333"/>
          <w:sz w:val="28"/>
          <w:szCs w:val="28"/>
        </w:rPr>
        <w:t>Харисс</w:t>
      </w:r>
      <w:proofErr w:type="spellEnd"/>
      <w:r w:rsidRPr="00AB5B05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AB5B05">
        <w:rPr>
          <w:rStyle w:val="a5"/>
          <w:color w:val="333333"/>
          <w:sz w:val="28"/>
          <w:szCs w:val="28"/>
        </w:rPr>
        <w:t>Клиболд</w:t>
      </w:r>
      <w:proofErr w:type="spellEnd"/>
      <w:r w:rsidRPr="00AB5B05">
        <w:rPr>
          <w:rStyle w:val="a5"/>
          <w:color w:val="333333"/>
          <w:sz w:val="28"/>
          <w:szCs w:val="28"/>
        </w:rPr>
        <w:t>, Суицид, Нож</w:t>
      </w:r>
      <w:r w:rsidRPr="00AB5B05">
        <w:rPr>
          <w:color w:val="333333"/>
          <w:sz w:val="28"/>
          <w:szCs w:val="28"/>
        </w:rPr>
        <w:t> и др., также возможно использование японских иероглифов или арабской вязи).</w:t>
      </w:r>
    </w:p>
    <w:p w:rsidR="00DF2545" w:rsidRPr="00AB5B05" w:rsidRDefault="00DF2545" w:rsidP="00DF25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5B05">
        <w:rPr>
          <w:rStyle w:val="a4"/>
          <w:color w:val="333333"/>
          <w:sz w:val="28"/>
          <w:szCs w:val="28"/>
        </w:rPr>
        <w:t xml:space="preserve">4. </w:t>
      </w:r>
      <w:proofErr w:type="spellStart"/>
      <w:r w:rsidRPr="00AB5B05">
        <w:rPr>
          <w:rStyle w:val="a4"/>
          <w:color w:val="333333"/>
          <w:sz w:val="28"/>
          <w:szCs w:val="28"/>
        </w:rPr>
        <w:t>Аватар</w:t>
      </w:r>
      <w:proofErr w:type="spellEnd"/>
      <w:r w:rsidRPr="00AB5B05">
        <w:rPr>
          <w:color w:val="333333"/>
          <w:sz w:val="28"/>
          <w:szCs w:val="28"/>
        </w:rPr>
        <w:t xml:space="preserve">. В случае с </w:t>
      </w:r>
      <w:proofErr w:type="spellStart"/>
      <w:r w:rsidRPr="00AB5B05">
        <w:rPr>
          <w:color w:val="333333"/>
          <w:sz w:val="28"/>
          <w:szCs w:val="28"/>
        </w:rPr>
        <w:t>аватаром</w:t>
      </w:r>
      <w:proofErr w:type="spellEnd"/>
      <w:r w:rsidRPr="00AB5B05">
        <w:rPr>
          <w:color w:val="333333"/>
          <w:sz w:val="28"/>
          <w:szCs w:val="28"/>
        </w:rPr>
        <w:t xml:space="preserve"> потенциальную опасность представляют: фотоизображение подростка с </w:t>
      </w:r>
      <w:proofErr w:type="spellStart"/>
      <w:r w:rsidRPr="00AB5B05">
        <w:rPr>
          <w:color w:val="333333"/>
          <w:sz w:val="28"/>
          <w:szCs w:val="28"/>
        </w:rPr>
        <w:t>сигной</w:t>
      </w:r>
      <w:proofErr w:type="spellEnd"/>
      <w:r w:rsidRPr="00AB5B05">
        <w:rPr>
          <w:color w:val="333333"/>
          <w:sz w:val="28"/>
          <w:szCs w:val="28"/>
        </w:rPr>
        <w:t xml:space="preserve"> (альбомным листком с именем); использование депрессивной стилистики; изображение </w:t>
      </w:r>
      <w:proofErr w:type="spellStart"/>
      <w:r w:rsidRPr="00AB5B05">
        <w:rPr>
          <w:color w:val="333333"/>
          <w:sz w:val="28"/>
          <w:szCs w:val="28"/>
        </w:rPr>
        <w:t>анимэ-персонажей</w:t>
      </w:r>
      <w:proofErr w:type="spellEnd"/>
      <w:r w:rsidRPr="00AB5B05">
        <w:rPr>
          <w:color w:val="333333"/>
          <w:sz w:val="28"/>
          <w:szCs w:val="28"/>
        </w:rPr>
        <w:t>; изображение подростка, стоящего на высоте (крыша, край пропасти); фотографии людей с оружием; размещение изображений лидеров различных молодежных субкультур и движений (</w:t>
      </w:r>
      <w:r w:rsidRPr="00AB5B05">
        <w:rPr>
          <w:rStyle w:val="a5"/>
          <w:color w:val="333333"/>
          <w:sz w:val="28"/>
          <w:szCs w:val="28"/>
        </w:rPr>
        <w:t xml:space="preserve">Филипп Лиса, Эрика </w:t>
      </w:r>
      <w:proofErr w:type="spellStart"/>
      <w:r w:rsidRPr="00AB5B05">
        <w:rPr>
          <w:rStyle w:val="a5"/>
          <w:color w:val="333333"/>
          <w:sz w:val="28"/>
          <w:szCs w:val="28"/>
        </w:rPr>
        <w:t>Харисса</w:t>
      </w:r>
      <w:proofErr w:type="spellEnd"/>
      <w:r w:rsidRPr="00AB5B05">
        <w:rPr>
          <w:rStyle w:val="a5"/>
          <w:color w:val="333333"/>
          <w:sz w:val="28"/>
          <w:szCs w:val="28"/>
        </w:rPr>
        <w:t xml:space="preserve"> и</w:t>
      </w:r>
      <w:r w:rsidRPr="00AB5B05">
        <w:rPr>
          <w:color w:val="333333"/>
          <w:sz w:val="28"/>
          <w:szCs w:val="28"/>
        </w:rPr>
        <w:t> др.).</w:t>
      </w:r>
    </w:p>
    <w:p w:rsidR="00DF2545" w:rsidRPr="00AB5B05" w:rsidRDefault="00DF2545" w:rsidP="00DF25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5B05">
        <w:rPr>
          <w:rStyle w:val="a4"/>
          <w:color w:val="333333"/>
          <w:sz w:val="28"/>
          <w:szCs w:val="28"/>
        </w:rPr>
        <w:lastRenderedPageBreak/>
        <w:t>5. География. </w:t>
      </w:r>
      <w:r w:rsidRPr="00AB5B05">
        <w:rPr>
          <w:color w:val="333333"/>
          <w:sz w:val="28"/>
          <w:szCs w:val="28"/>
        </w:rPr>
        <w:t>Зачастую подростки, находящиеся в «группе риска» не заполняют данную графу либо указывают Японию (популярнее - Токио), Германию, Канаду.</w:t>
      </w:r>
    </w:p>
    <w:p w:rsidR="00101645" w:rsidRPr="00AB5B05" w:rsidRDefault="00DF2545" w:rsidP="00DF25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5B05">
        <w:rPr>
          <w:rStyle w:val="a4"/>
          <w:color w:val="333333"/>
          <w:sz w:val="28"/>
          <w:szCs w:val="28"/>
        </w:rPr>
        <w:t>6. Группы, в которых состоит подросток</w:t>
      </w:r>
      <w:r w:rsidRPr="00AB5B05">
        <w:rPr>
          <w:color w:val="333333"/>
          <w:sz w:val="28"/>
          <w:szCs w:val="28"/>
        </w:rPr>
        <w:t xml:space="preserve">. Подросток состоит в группах, пропагандирующих суицидальный или насильственный контент (депрессивные статусы, суицидальные игры, культ оружия, призывы к насилию в школе). Группы могут быть закрыты для просмотра с постороннего аккаунта. </w:t>
      </w:r>
    </w:p>
    <w:p w:rsidR="00101645" w:rsidRPr="00AB5B05" w:rsidRDefault="00DF2545" w:rsidP="00DF25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5B05">
        <w:rPr>
          <w:rStyle w:val="a4"/>
          <w:color w:val="333333"/>
          <w:sz w:val="28"/>
          <w:szCs w:val="28"/>
        </w:rPr>
        <w:t xml:space="preserve">7. </w:t>
      </w:r>
      <w:proofErr w:type="spellStart"/>
      <w:r w:rsidRPr="00AB5B05">
        <w:rPr>
          <w:rStyle w:val="a4"/>
          <w:color w:val="333333"/>
          <w:sz w:val="28"/>
          <w:szCs w:val="28"/>
        </w:rPr>
        <w:t>Хештеги</w:t>
      </w:r>
      <w:proofErr w:type="spellEnd"/>
      <w:r w:rsidRPr="00AB5B05">
        <w:rPr>
          <w:rStyle w:val="a4"/>
          <w:color w:val="333333"/>
          <w:sz w:val="28"/>
          <w:szCs w:val="28"/>
        </w:rPr>
        <w:t>. </w:t>
      </w:r>
      <w:r w:rsidRPr="00AB5B05">
        <w:rPr>
          <w:color w:val="333333"/>
          <w:sz w:val="28"/>
          <w:szCs w:val="28"/>
        </w:rPr>
        <w:t xml:space="preserve">Подросток использует </w:t>
      </w:r>
      <w:proofErr w:type="spellStart"/>
      <w:r w:rsidRPr="00AB5B05">
        <w:rPr>
          <w:color w:val="333333"/>
          <w:sz w:val="28"/>
          <w:szCs w:val="28"/>
        </w:rPr>
        <w:t>хештеги</w:t>
      </w:r>
      <w:proofErr w:type="spellEnd"/>
      <w:r w:rsidRPr="00AB5B05">
        <w:rPr>
          <w:color w:val="333333"/>
          <w:sz w:val="28"/>
          <w:szCs w:val="28"/>
        </w:rPr>
        <w:t xml:space="preserve"> к своим одиночным статусам, содержащие элементы кода или шифрования </w:t>
      </w:r>
    </w:p>
    <w:p w:rsidR="00DF2545" w:rsidRPr="00AB5B05" w:rsidRDefault="00DF2545" w:rsidP="00DF25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5B05">
        <w:rPr>
          <w:rStyle w:val="a4"/>
          <w:color w:val="333333"/>
          <w:sz w:val="28"/>
          <w:szCs w:val="28"/>
        </w:rPr>
        <w:t>8. Сообщества в подписках. </w:t>
      </w:r>
      <w:r w:rsidRPr="00AB5B05">
        <w:rPr>
          <w:color w:val="333333"/>
          <w:sz w:val="28"/>
          <w:szCs w:val="28"/>
        </w:rPr>
        <w:t>Подросток подписан на сообщества, пропагандирующие суицидальный или насильственный контент (депрессивные статусы, суицидальные игры, культ оружия, призывы к насилию в школе</w:t>
      </w:r>
      <w:r w:rsidRPr="00AB5B05">
        <w:rPr>
          <w:rStyle w:val="a5"/>
          <w:color w:val="333333"/>
          <w:sz w:val="28"/>
          <w:szCs w:val="28"/>
        </w:rPr>
        <w:t>.</w:t>
      </w:r>
    </w:p>
    <w:p w:rsidR="00DF2545" w:rsidRPr="00AB5B05" w:rsidRDefault="00DF2545" w:rsidP="00DF25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5B05">
        <w:rPr>
          <w:rStyle w:val="a4"/>
          <w:color w:val="333333"/>
          <w:sz w:val="28"/>
          <w:szCs w:val="28"/>
        </w:rPr>
        <w:t>9. Время нахождения в социальной сети. </w:t>
      </w:r>
      <w:r w:rsidRPr="00AB5B05">
        <w:rPr>
          <w:color w:val="333333"/>
          <w:sz w:val="28"/>
          <w:szCs w:val="28"/>
        </w:rPr>
        <w:t>Аккаунт подростка активный (особенно в ночное время).</w:t>
      </w:r>
    </w:p>
    <w:p w:rsidR="00DF2545" w:rsidRPr="00AB5B05" w:rsidRDefault="00DF2545" w:rsidP="00DF25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5B05">
        <w:rPr>
          <w:rStyle w:val="a4"/>
          <w:color w:val="333333"/>
          <w:sz w:val="28"/>
          <w:szCs w:val="28"/>
        </w:rPr>
        <w:t>10. Контент, размещенный на самой странице. </w:t>
      </w:r>
      <w:r w:rsidRPr="00AB5B05">
        <w:rPr>
          <w:color w:val="333333"/>
          <w:sz w:val="28"/>
          <w:szCs w:val="28"/>
        </w:rPr>
        <w:t>Страница полностью очищена; размещен контент депрессивного </w:t>
      </w:r>
      <w:r w:rsidRPr="00AB5B05">
        <w:rPr>
          <w:rStyle w:val="a5"/>
          <w:color w:val="333333"/>
          <w:sz w:val="28"/>
          <w:szCs w:val="28"/>
        </w:rPr>
        <w:t xml:space="preserve">(проблемы отсутствия понимания, любви, </w:t>
      </w:r>
      <w:proofErr w:type="spellStart"/>
      <w:r w:rsidRPr="00AB5B05">
        <w:rPr>
          <w:rStyle w:val="a5"/>
          <w:color w:val="333333"/>
          <w:sz w:val="28"/>
          <w:szCs w:val="28"/>
        </w:rPr>
        <w:t>селфхарм</w:t>
      </w:r>
      <w:proofErr w:type="spellEnd"/>
      <w:r w:rsidRPr="00AB5B05">
        <w:rPr>
          <w:rStyle w:val="a5"/>
          <w:color w:val="333333"/>
          <w:sz w:val="28"/>
          <w:szCs w:val="28"/>
        </w:rPr>
        <w:t xml:space="preserve"> (порезы на венах) и др.)</w:t>
      </w:r>
      <w:r w:rsidRPr="00AB5B05">
        <w:rPr>
          <w:color w:val="333333"/>
          <w:sz w:val="28"/>
          <w:szCs w:val="28"/>
        </w:rPr>
        <w:t> или агрессивного характера </w:t>
      </w:r>
      <w:r w:rsidRPr="00AB5B05">
        <w:rPr>
          <w:rStyle w:val="a5"/>
          <w:color w:val="333333"/>
          <w:sz w:val="28"/>
          <w:szCs w:val="28"/>
        </w:rPr>
        <w:t>(оружие, призывы к агрессии, видео терактов, казней и др.)</w:t>
      </w:r>
    </w:p>
    <w:p w:rsidR="00DF2545" w:rsidRPr="00AB5B05" w:rsidRDefault="00DF2545" w:rsidP="00DF2545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ОБРАЩАЙТЕ ВНИМАНИЕ НА ПОДРОСТКА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Несомненно, важно обращать внимание и на трансформацию поведения подростка в реальной жизни: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Стал ли ребенок более скрытным?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Подвергается ли он травли со стороны одноклассников?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Есть ли на его теле физические порезы (руки, бедра)?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Стал ли подросток носить одежду, скрывающую места с потенциальными порезами?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Есть ли на его теле символические рисунки (потенциальные тату-изображения) в виде кита, виселицы, </w:t>
      </w:r>
      <w:proofErr w:type="spellStart"/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хештегов</w:t>
      </w:r>
      <w:proofErr w:type="spellEnd"/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, цифровых символов (666, 9669 и др.)?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Выражает ли он в своих суждениях мысль о том, что ему надоело жить, он хочет умереть, ему никто не нужен?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Говорит ли он о ненависти к своим преподавателям и одноклассникам?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Солидаризуется ли он (пусть и в шуточной форме) с активистами насильственных акций (</w:t>
      </w:r>
      <w:proofErr w:type="spellStart"/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шутинга</w:t>
      </w:r>
      <w:proofErr w:type="spellEnd"/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) в образовательных учреждениях?</w:t>
      </w:r>
    </w:p>
    <w:p w:rsidR="00AB5B05" w:rsidRDefault="00AB5B0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ТЕРМИНОЛОГИЯ </w:t>
      </w:r>
      <w:proofErr w:type="gramStart"/>
      <w:r w:rsidRPr="00AB5B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КИБЕР-УГРОЗ</w:t>
      </w:r>
      <w:proofErr w:type="gramEnd"/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AB5B0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Буллинг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агрессивное преследование одного из членов коллектива (особенно коллектива школьников и студентов, но также и коллег) со стороны остальных членов коллектива или его части.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AB5B0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Кибербуллинг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AB5B0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Колумбайнеры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молодежная субкультура, романтизирующая массовое убийство в американской школе «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Колумбайн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 (когда школьники устроили массовую стрельбу).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AB5B0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Селфхарм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ряды параллельных царапин на руках, следы от сигаретных ожогов на запястьях, строй белых шрамов на бёдрах и многие другие отметки на теле — следы самоповреждений.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AB5B0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Сигна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— сленговый термин, обозначающий фотографию человека вместе с именем или 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ником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почитаемой им знаменитости, а также любой другой надписи, которая написана прямо на его теле, или на бумаге, также 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сигной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является любой атрибут, относящийся к человеку, для которого сделана 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сигна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 </w:t>
      </w:r>
    </w:p>
    <w:p w:rsidR="001016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Суицидальные игры</w:t>
      </w:r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— виртуальные 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челленджи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пропагандирующие идеи суицидального поведения 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B5B0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Троллинг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— форма социальной провокации или издевательства в сетевом общении, использующаяся как персонифицированными участниками, заинтересованными в большей узнаваемости, публичности, эпатаже, так и анонимными пользователями без возможности их идентификации.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AB5B0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Фейк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 </w:t>
      </w:r>
      <w:r w:rsidRPr="00AB5B0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 широком смысл слова</w:t>
      </w:r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подделка. В сети Интернет к «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фейкам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 относят: 1) Фотографии, подделанные в 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фотошопе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а иногда и видеоролики, смонтированные в 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видеоредакторе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либо снятые совсем в другое время и в другом месте. 2) Фальшивые новости, которые не все способны отличить от правды (то, что раньше называлось «газетными утками», а сегодня иногда именуется «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вбросами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»). 3) Страницы в социальных сетях, созданные от имени других людей. </w:t>
      </w:r>
    </w:p>
    <w:p w:rsidR="00DF2545" w:rsidRPr="00AB5B05" w:rsidRDefault="00DF2545" w:rsidP="00DF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5B0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Школьный </w:t>
      </w:r>
      <w:proofErr w:type="spellStart"/>
      <w:r w:rsidRPr="00AB5B0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шутинг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— массовое вооруженное нападение в образовательных учреждениях (ярким примером являются события в школе </w:t>
      </w:r>
      <w:proofErr w:type="spellStart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Колумбайна</w:t>
      </w:r>
      <w:proofErr w:type="spellEnd"/>
      <w:r w:rsidRPr="00AB5B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:rsidR="00DF2545" w:rsidRPr="00AB5B05" w:rsidRDefault="00DF2545">
      <w:pPr>
        <w:rPr>
          <w:rFonts w:ascii="Times New Roman" w:hAnsi="Times New Roman"/>
          <w:sz w:val="28"/>
          <w:szCs w:val="28"/>
        </w:rPr>
      </w:pPr>
    </w:p>
    <w:sectPr w:rsidR="00DF2545" w:rsidRPr="00AB5B05" w:rsidSect="0072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97"/>
    <w:rsid w:val="00101645"/>
    <w:rsid w:val="007206F1"/>
    <w:rsid w:val="00A92FC2"/>
    <w:rsid w:val="00AB5B05"/>
    <w:rsid w:val="00B95597"/>
    <w:rsid w:val="00C23E86"/>
    <w:rsid w:val="00C92098"/>
    <w:rsid w:val="00DF2545"/>
    <w:rsid w:val="00E5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545"/>
    <w:rPr>
      <w:b/>
      <w:bCs/>
    </w:rPr>
  </w:style>
  <w:style w:type="character" w:styleId="a5">
    <w:name w:val="Emphasis"/>
    <w:basedOn w:val="a0"/>
    <w:uiPriority w:val="20"/>
    <w:qFormat/>
    <w:rsid w:val="00DF2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Админ1</cp:lastModifiedBy>
  <cp:revision>4</cp:revision>
  <dcterms:created xsi:type="dcterms:W3CDTF">2018-10-31T17:02:00Z</dcterms:created>
  <dcterms:modified xsi:type="dcterms:W3CDTF">2018-11-02T06:31:00Z</dcterms:modified>
</cp:coreProperties>
</file>