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E" w:rsidRDefault="00764D5E" w:rsidP="00764D5E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64D5E" w:rsidRDefault="00764D5E" w:rsidP="00764D5E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Мокро-Гашунская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№7</w:t>
      </w:r>
    </w:p>
    <w:p w:rsidR="00764D5E" w:rsidRDefault="00764D5E" w:rsidP="00764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школы                              Директор  </w:t>
      </w:r>
    </w:p>
    <w:p w:rsidR="00764D5E" w:rsidRDefault="00764D5E" w:rsidP="0076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28.08. 2017 года                            __________ Фёдорова Г.И..</w:t>
      </w:r>
    </w:p>
    <w:p w:rsidR="00764D5E" w:rsidRDefault="00764D5E" w:rsidP="00764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№100 от 28августа 2017 г</w:t>
      </w:r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FF0000"/>
          <w:sz w:val="24"/>
          <w:szCs w:val="24"/>
        </w:rPr>
      </w:pPr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764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101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764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 итоговой аттестации выпускников 9 класса, обучающихся </w:t>
      </w:r>
      <w:proofErr w:type="gramStart"/>
      <w:r w:rsidRPr="002764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proofErr w:type="gramEnd"/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101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764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адаптированной основной общеобразовательной программе</w:t>
      </w:r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101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764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детей с умственной отсталостью</w:t>
      </w:r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101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2764AC" w:rsidRPr="002764AC" w:rsidRDefault="002764AC" w:rsidP="002764AC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764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764AC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.      Данное положение регулирует правила проведения итоговой аттестации учащихся, обучающихся по адаптированной основной общеобразовательной программе для детей с умственной отсталостью.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      Настоящее положение разработано на основании ст.55.ст. 79 Закона «Об образовании в РФ», № 273-ФЗ, на основе рекомендательного письма </w:t>
      </w:r>
      <w:proofErr w:type="gramStart"/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Министерства образования РФ « О порядке проведения экзаменов по трудовому обучению выпускников специальных (коррекционных) общеобразовательных учреждений 8 вида» № 29 /1448-6 от 14.03.2001г., Постановления Правительства РФ от 18.07.1996г. № 861 «Об утверждении порядка воспитания и обучения детей-инвалидов на дому» (с изменениями от 01.02.2005г.), Письма Министерства образования РФ от 03.04.2003г. № 27/2722 «Об организации работы с обучающимися, имеющими сложный дефект»</w:t>
      </w:r>
      <w:proofErr w:type="gramEnd"/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Организация итоговой аттестации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      По окончании 9 класса с </w:t>
      </w:r>
      <w:proofErr w:type="gramStart"/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адаптированной основной общеобразовательной программе для детей с умственной отсталостью проводится экзамен по трудовому обучению.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 На экзамене по трудовому обучению проверяются соответствие знаний выпускников требованиям программ, глубина и прочность полученных знаний, умений их применять в практической деятельности.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      Экзамен по трудовому обучению выпускников 9 класса проводится в форме практической экзаменационной работы и устных ответов по билетам.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 Учитывая особенности психофизического развития детей с нарушением интеллекта можно провести экзамен по трудовому обучению в форме практической экзаменационной работы и собеседования членов комиссии  отдельно с каждым учеником.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  Экзаменационный билет состоит из двух теоретических вопросов, направленных на выявление знаний экзаменуемых по материаловедению, специальной технологии, а так же из практической экзаменационной работы.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6.      Экзаменационный материал готовится образовательным учреждением с учетом профилей трудового обучения, организованных в образовательном учреждении.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7.      К экзамену по трудовому обучению допускаются учащиеся, обучавшиеся по адаптированной основной общеобразовательной программе для детей с умственной отсталостью по данному профилю труда не менее двух последних лет.</w:t>
      </w:r>
    </w:p>
    <w:p w:rsidR="002764AC" w:rsidRPr="00764D5E" w:rsidRDefault="002764AC" w:rsidP="002764AC">
      <w:pPr>
        <w:shd w:val="clear" w:color="auto" w:fill="F7F7F6"/>
        <w:spacing w:before="100" w:beforeAutospacing="1" w:after="100" w:afterAutospacing="1" w:line="101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4D5E">
        <w:rPr>
          <w:rFonts w:ascii="Times New Roman" w:eastAsia="Times New Roman" w:hAnsi="Times New Roman" w:cs="Times New Roman"/>
          <w:color w:val="000000"/>
          <w:sz w:val="27"/>
          <w:szCs w:val="27"/>
        </w:rPr>
        <w:t>8.      Экзамен по трудовому обучению проводит экзаменационная комиссия в составе: председателя, заместителя председателя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9.      Состав экзаменационной комиссии и дата проведения экзамена утверждается приказом по образовательному учреждению.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10.  Результаты экзамена по трудовому обучению оформляются протоколом.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 xml:space="preserve">11.  Изделие, выполненное </w:t>
      </w:r>
      <w:proofErr w:type="gramStart"/>
      <w:r w:rsidRPr="00764D5E">
        <w:rPr>
          <w:color w:val="000000"/>
          <w:sz w:val="27"/>
          <w:szCs w:val="27"/>
        </w:rPr>
        <w:t>обучающимися</w:t>
      </w:r>
      <w:proofErr w:type="gramEnd"/>
      <w:r w:rsidRPr="00764D5E">
        <w:rPr>
          <w:color w:val="000000"/>
          <w:sz w:val="27"/>
          <w:szCs w:val="27"/>
        </w:rPr>
        <w:t xml:space="preserve"> в ходе практической экзаменационной работы, хранится 3 года (сама работа или его фотография), а протокол оценки учебно-трудовой деятельности за период обучения –5 лет. 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b/>
          <w:bCs/>
          <w:color w:val="000000"/>
          <w:sz w:val="27"/>
          <w:szCs w:val="27"/>
        </w:rPr>
        <w:t>3. Порядок проведения экзамена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 xml:space="preserve">1.      На выполнение практической экзаменационной работы отводится 2-3 часа (с учетом особенностей </w:t>
      </w:r>
      <w:proofErr w:type="spellStart"/>
      <w:proofErr w:type="gramStart"/>
      <w:r w:rsidRPr="00764D5E">
        <w:rPr>
          <w:color w:val="000000"/>
          <w:sz w:val="27"/>
          <w:szCs w:val="27"/>
        </w:rPr>
        <w:t>психо-физического</w:t>
      </w:r>
      <w:proofErr w:type="spellEnd"/>
      <w:proofErr w:type="gramEnd"/>
      <w:r w:rsidRPr="00764D5E">
        <w:rPr>
          <w:color w:val="000000"/>
          <w:sz w:val="27"/>
          <w:szCs w:val="27"/>
        </w:rPr>
        <w:t xml:space="preserve"> развития обучающихся может быть допущен перерыв).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2.      Задания, включаемые в практическую экзаменационную работу, должны соответствовать программным требованиям.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lastRenderedPageBreak/>
        <w:t>3.      Для выполнения практической экзаменационной работы экзаменуемый получает чертеж, рисунок или фотографию объекта, знакомится с образцом-эталоном и техническими требованиями к изделию.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 xml:space="preserve">4.      Заготовки для выполнения данного изделия, инструменты и все приспособления, необходимые для выполнения экзаменационной работы, </w:t>
      </w:r>
      <w:proofErr w:type="gramStart"/>
      <w:r w:rsidRPr="00764D5E">
        <w:rPr>
          <w:color w:val="000000"/>
          <w:sz w:val="27"/>
          <w:szCs w:val="27"/>
        </w:rPr>
        <w:t>экзаменуемый</w:t>
      </w:r>
      <w:proofErr w:type="gramEnd"/>
      <w:r w:rsidRPr="00764D5E">
        <w:rPr>
          <w:color w:val="000000"/>
          <w:sz w:val="27"/>
          <w:szCs w:val="27"/>
        </w:rPr>
        <w:t xml:space="preserve"> выбирает самостоятельно.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 xml:space="preserve">5.      Члены комиссии анализируют и оценивают процесс выполнения </w:t>
      </w:r>
      <w:proofErr w:type="gramStart"/>
      <w:r w:rsidRPr="00764D5E">
        <w:rPr>
          <w:color w:val="000000"/>
          <w:sz w:val="27"/>
          <w:szCs w:val="27"/>
        </w:rPr>
        <w:t>экзаменуемым</w:t>
      </w:r>
      <w:proofErr w:type="gramEnd"/>
      <w:r w:rsidRPr="00764D5E">
        <w:rPr>
          <w:color w:val="000000"/>
          <w:sz w:val="27"/>
          <w:szCs w:val="27"/>
        </w:rPr>
        <w:t xml:space="preserve"> изделия в ходе практической экзаменационной работы и качество изделия. Оцениваются также другие изделия (не менее 5), выполненные </w:t>
      </w:r>
      <w:proofErr w:type="gramStart"/>
      <w:r w:rsidRPr="00764D5E">
        <w:rPr>
          <w:color w:val="000000"/>
          <w:sz w:val="27"/>
          <w:szCs w:val="27"/>
        </w:rPr>
        <w:t>экзаменуемым</w:t>
      </w:r>
      <w:proofErr w:type="gramEnd"/>
      <w:r w:rsidRPr="00764D5E">
        <w:rPr>
          <w:color w:val="000000"/>
          <w:sz w:val="27"/>
          <w:szCs w:val="27"/>
        </w:rPr>
        <w:t xml:space="preserve"> за период обучения в выпускном классе.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6.      По окончании практической экзаменационной работы  проводится устный экзамен  (собеседование)  по профилю. На опрос каждого экзаменуемого отводится не менее 30 минут. Между практической экзаменационной работой и собеседованием устанавливается 20-30- минутный перерыв.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rFonts w:ascii="Open Sans" w:hAnsi="Open Sans"/>
          <w:color w:val="000000"/>
        </w:rPr>
        <w:t> 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b/>
          <w:bCs/>
          <w:color w:val="000000"/>
          <w:sz w:val="27"/>
          <w:szCs w:val="27"/>
        </w:rPr>
        <w:t>4. Оценка результатов экзамена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1.      Итоговая оценка за экзамен по трудовому обучению выставляется на основании оценок, занесенных в протокол: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2.      Итоговая оценка «5» выставляется, если на «5» выполнена практическая экзаменационная работа. На «5» или «4» оценен устный ответ и в оценках за учебные четверти выпускного класса нет «3».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3.      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 нет «3».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4.      Итоговая оценка «4» выставляется, если на «5» выполнена практическая экзаменационная работа, на «3» оценен устный ответ или по итогам учебных четвертей в выпускном классе было не более двух «3».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5.      Итоговая оценка «3» выставляется, если на «3» выполнена практическая экзаменационная работа, на «4» или «3» оценен устный ответ и в оценках, занесенных в протокол, нет «2».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6.      Итоговая оценка «3» выставляется, если на «4» выполнена практическая экзаменационная работа, на «3» оценен устный ответ и по итогам учебных четвертей в выпускном классе было более двух «3».</w:t>
      </w:r>
    </w:p>
    <w:p w:rsidR="002764AC" w:rsidRPr="00764D5E" w:rsidRDefault="002764AC" w:rsidP="002764AC">
      <w:pPr>
        <w:pStyle w:val="a4"/>
        <w:shd w:val="clear" w:color="auto" w:fill="F7F7F6"/>
        <w:rPr>
          <w:rFonts w:ascii="Open Sans" w:hAnsi="Open Sans"/>
          <w:color w:val="000000"/>
        </w:rPr>
      </w:pPr>
      <w:r w:rsidRPr="00764D5E">
        <w:rPr>
          <w:rFonts w:ascii="Open Sans" w:hAnsi="Open Sans"/>
          <w:color w:val="000000"/>
        </w:rPr>
        <w:lastRenderedPageBreak/>
        <w:t> </w:t>
      </w:r>
      <w:r w:rsidRPr="00764D5E">
        <w:rPr>
          <w:b/>
          <w:bCs/>
          <w:color w:val="000000"/>
          <w:sz w:val="27"/>
          <w:szCs w:val="27"/>
        </w:rPr>
        <w:t xml:space="preserve">5. </w:t>
      </w:r>
      <w:proofErr w:type="gramStart"/>
      <w:r w:rsidRPr="00764D5E">
        <w:rPr>
          <w:b/>
          <w:bCs/>
          <w:color w:val="000000"/>
          <w:sz w:val="27"/>
          <w:szCs w:val="27"/>
        </w:rPr>
        <w:t>Порядок проведения итоговой аттестации обучающихся по адаптированной основной общеобразовательной программе для детей с умственной отсталостью</w:t>
      </w:r>
      <w:r w:rsidRPr="00764D5E">
        <w:rPr>
          <w:rFonts w:ascii="Open Sans" w:hAnsi="Open Sans"/>
          <w:color w:val="000000"/>
        </w:rPr>
        <w:t xml:space="preserve"> </w:t>
      </w:r>
      <w:r w:rsidRPr="00764D5E">
        <w:rPr>
          <w:b/>
          <w:bCs/>
          <w:color w:val="000000"/>
          <w:sz w:val="27"/>
          <w:szCs w:val="27"/>
        </w:rPr>
        <w:t>на дому.</w:t>
      </w:r>
      <w:proofErr w:type="gramEnd"/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1.     </w:t>
      </w:r>
      <w:r w:rsidRPr="00764D5E">
        <w:rPr>
          <w:rFonts w:ascii="Open Sans" w:hAnsi="Open Sans"/>
          <w:color w:val="000000"/>
        </w:rPr>
        <w:t xml:space="preserve"> </w:t>
      </w:r>
      <w:r w:rsidRPr="00764D5E">
        <w:rPr>
          <w:color w:val="000000"/>
          <w:sz w:val="27"/>
          <w:szCs w:val="27"/>
        </w:rPr>
        <w:t>Учащиеся, обучающиеся</w:t>
      </w:r>
      <w:r w:rsidRPr="00764D5E">
        <w:rPr>
          <w:rFonts w:ascii="Open Sans" w:hAnsi="Open Sans"/>
          <w:color w:val="000000"/>
        </w:rPr>
        <w:t xml:space="preserve"> </w:t>
      </w:r>
      <w:r w:rsidRPr="00764D5E">
        <w:rPr>
          <w:color w:val="000000"/>
          <w:sz w:val="27"/>
          <w:szCs w:val="27"/>
        </w:rPr>
        <w:t>по адаптированной основной общеобразовательной программе для детей с умственной отсталостью на дому, по итогам 9 класса сдают экзамен по трудовому обучению при условии наличия данного предмета в индивидуальном учебном плане учащегося.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2.      Итоговая аттестация проводится по программе, которую учени</w:t>
      </w:r>
      <w:proofErr w:type="gramStart"/>
      <w:r w:rsidRPr="00764D5E">
        <w:rPr>
          <w:color w:val="000000"/>
          <w:sz w:val="27"/>
          <w:szCs w:val="27"/>
        </w:rPr>
        <w:t>к(</w:t>
      </w:r>
      <w:proofErr w:type="spellStart"/>
      <w:proofErr w:type="gramEnd"/>
      <w:r w:rsidRPr="00764D5E">
        <w:rPr>
          <w:color w:val="000000"/>
          <w:sz w:val="27"/>
          <w:szCs w:val="27"/>
        </w:rPr>
        <w:t>ца</w:t>
      </w:r>
      <w:proofErr w:type="spellEnd"/>
      <w:r w:rsidRPr="00764D5E">
        <w:rPr>
          <w:color w:val="000000"/>
          <w:sz w:val="27"/>
          <w:szCs w:val="27"/>
        </w:rPr>
        <w:t>) освоили в полном объеме (</w:t>
      </w:r>
      <w:proofErr w:type="spellStart"/>
      <w:r w:rsidRPr="00764D5E">
        <w:rPr>
          <w:color w:val="000000"/>
          <w:sz w:val="27"/>
          <w:szCs w:val="27"/>
        </w:rPr>
        <w:t>сельхозтруд</w:t>
      </w:r>
      <w:proofErr w:type="spellEnd"/>
      <w:r w:rsidRPr="00764D5E">
        <w:rPr>
          <w:color w:val="000000"/>
          <w:sz w:val="27"/>
          <w:szCs w:val="27"/>
        </w:rPr>
        <w:t>, животноводство и т. д.). Для него индивидуально готовится экзаменационный материал, утверждается состав экзаменационной комиссии, дата проведения экзамена.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 xml:space="preserve">3.      При отсутствии в учебном плане трудового обучения учащийся освобождается от процедуры аттестации. При этом учащемуся выдается справка об </w:t>
      </w:r>
      <w:proofErr w:type="gramStart"/>
      <w:r w:rsidRPr="00764D5E">
        <w:rPr>
          <w:color w:val="000000"/>
          <w:sz w:val="27"/>
          <w:szCs w:val="27"/>
        </w:rPr>
        <w:t>обучении</w:t>
      </w:r>
      <w:proofErr w:type="gramEnd"/>
      <w:r w:rsidRPr="00764D5E">
        <w:rPr>
          <w:color w:val="000000"/>
          <w:sz w:val="27"/>
          <w:szCs w:val="27"/>
        </w:rPr>
        <w:t xml:space="preserve"> по адаптированной основной общеобразовательной программе для детей с умственной отсталостью. 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6.</w:t>
      </w:r>
      <w:r w:rsidRPr="00764D5E">
        <w:rPr>
          <w:rFonts w:ascii="Open Sans" w:hAnsi="Open Sans"/>
          <w:color w:val="000000"/>
        </w:rPr>
        <w:t xml:space="preserve"> </w:t>
      </w:r>
      <w:r w:rsidRPr="00764D5E">
        <w:rPr>
          <w:b/>
          <w:bCs/>
          <w:color w:val="000000"/>
          <w:sz w:val="27"/>
          <w:szCs w:val="27"/>
        </w:rPr>
        <w:t>Выдача документа об образовании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color w:val="000000"/>
          <w:sz w:val="27"/>
          <w:szCs w:val="27"/>
        </w:rPr>
        <w:t>1.      Выпускникам, обучающимся по адаптированной основной общеобразовательной программе для детей с умственной отсталостью и прошедшим итоговую аттестацию, выдается в установленном порядке документ государственного образца – свидетельство об окончании образовательного учреждения.</w:t>
      </w: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</w:p>
    <w:p w:rsidR="002764AC" w:rsidRPr="00764D5E" w:rsidRDefault="002764AC" w:rsidP="002764AC">
      <w:pPr>
        <w:pStyle w:val="a4"/>
        <w:shd w:val="clear" w:color="auto" w:fill="F7F7F6"/>
        <w:spacing w:line="101" w:lineRule="atLeast"/>
        <w:rPr>
          <w:rFonts w:ascii="Open Sans" w:hAnsi="Open Sans"/>
          <w:color w:val="000000"/>
        </w:rPr>
      </w:pPr>
      <w:r w:rsidRPr="00764D5E">
        <w:rPr>
          <w:rFonts w:ascii="Open Sans" w:hAnsi="Open Sans"/>
          <w:color w:val="000000"/>
        </w:rPr>
        <w:t> </w:t>
      </w:r>
      <w:r w:rsidRPr="00764D5E">
        <w:rPr>
          <w:color w:val="000000"/>
          <w:sz w:val="27"/>
          <w:szCs w:val="27"/>
        </w:rPr>
        <w:t>Данное Положение вступает в силу со дня его утверждения. Срок действия не ограничен (или до момента введения нового Положения)</w:t>
      </w:r>
    </w:p>
    <w:p w:rsidR="002764AC" w:rsidRPr="002764AC" w:rsidRDefault="00186030" w:rsidP="002764AC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hyperlink r:id="rId4" w:history="1">
        <w:r w:rsidR="002764AC" w:rsidRPr="00764D5E">
          <w:rPr>
            <w:rFonts w:ascii="Open Sans" w:eastAsia="Times New Roman" w:hAnsi="Open Sans" w:cs="Times New Roman"/>
            <w:color w:val="FFFFFF"/>
            <w:sz w:val="44"/>
          </w:rPr>
          <w:t xml:space="preserve">Скачать материал </w:t>
        </w:r>
      </w:hyperlink>
    </w:p>
    <w:p w:rsidR="006C2194" w:rsidRDefault="006C2194"/>
    <w:sectPr w:rsidR="006C2194" w:rsidSect="0018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64AC"/>
    <w:rsid w:val="00186030"/>
    <w:rsid w:val="002764AC"/>
    <w:rsid w:val="006C2194"/>
    <w:rsid w:val="0076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4AC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1697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9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521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99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5</cp:revision>
  <cp:lastPrinted>2018-06-13T09:20:00Z</cp:lastPrinted>
  <dcterms:created xsi:type="dcterms:W3CDTF">2018-05-05T18:01:00Z</dcterms:created>
  <dcterms:modified xsi:type="dcterms:W3CDTF">2018-06-13T09:20:00Z</dcterms:modified>
</cp:coreProperties>
</file>